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EDC" w:rsidRDefault="00A33EDC">
      <w:bookmarkStart w:id="0" w:name="_GoBack"/>
      <w:bookmarkEnd w:id="0"/>
    </w:p>
    <w:tbl>
      <w:tblPr>
        <w:tblW w:w="10368" w:type="dxa"/>
        <w:tblLook w:val="04A0" w:firstRow="1" w:lastRow="0" w:firstColumn="1" w:lastColumn="0" w:noHBand="0" w:noVBand="1"/>
      </w:tblPr>
      <w:tblGrid>
        <w:gridCol w:w="5328"/>
        <w:gridCol w:w="5040"/>
      </w:tblGrid>
      <w:tr w:rsidR="00830958" w:rsidRPr="009A5F87">
        <w:trPr>
          <w:trHeight w:val="539"/>
        </w:trPr>
        <w:tc>
          <w:tcPr>
            <w:tcW w:w="5328" w:type="dxa"/>
            <w:vMerge w:val="restart"/>
          </w:tcPr>
          <w:p w:rsidR="00D036D5" w:rsidRPr="009A5F87" w:rsidRDefault="00D036D5" w:rsidP="00830958">
            <w:pPr>
              <w:rPr>
                <w:rFonts w:ascii="Viner Hand ITC" w:hAnsi="Viner Hand ITC"/>
                <w:b/>
                <w:sz w:val="60"/>
                <w:szCs w:val="60"/>
                <w:lang w:val="es-ES"/>
              </w:rPr>
            </w:pPr>
            <w:r w:rsidRPr="009A5F87">
              <w:rPr>
                <w:rFonts w:ascii="Viner Hand ITC" w:hAnsi="Viner Hand ITC"/>
                <w:b/>
                <w:sz w:val="60"/>
                <w:szCs w:val="60"/>
                <w:lang w:val="es-ES"/>
              </w:rPr>
              <w:t>Teatro de la L</w:t>
            </w:r>
            <w:r w:rsidRPr="009A5F87">
              <w:rPr>
                <w:rFonts w:ascii="Viner Hand ITC" w:hAnsi="Viner Hand ITC"/>
                <w:b/>
                <w:sz w:val="60"/>
                <w:szCs w:val="60"/>
                <w:lang w:val="es-ES"/>
              </w:rPr>
              <w:t>u</w:t>
            </w:r>
            <w:r w:rsidRPr="009A5F87">
              <w:rPr>
                <w:rFonts w:ascii="Viner Hand ITC" w:hAnsi="Viner Hand ITC"/>
                <w:b/>
                <w:sz w:val="60"/>
                <w:szCs w:val="60"/>
                <w:lang w:val="es-ES"/>
              </w:rPr>
              <w:t>na</w:t>
            </w:r>
          </w:p>
        </w:tc>
        <w:tc>
          <w:tcPr>
            <w:tcW w:w="5040" w:type="dxa"/>
            <w:vAlign w:val="bottom"/>
          </w:tcPr>
          <w:p w:rsidR="00830958" w:rsidRPr="009A5F87" w:rsidRDefault="00830958" w:rsidP="00830958">
            <w:pPr>
              <w:rPr>
                <w:b/>
                <w:lang w:val="es-ES"/>
              </w:rPr>
            </w:pPr>
            <w:r w:rsidRPr="009A5F87">
              <w:rPr>
                <w:rFonts w:ascii="Viner Hand ITC" w:hAnsi="Viner Hand ITC"/>
                <w:i/>
                <w:lang w:val="es-ES"/>
              </w:rPr>
              <w:t>—al mejor estilo latinoamer</w:t>
            </w:r>
            <w:r w:rsidRPr="009A5F87">
              <w:rPr>
                <w:rFonts w:ascii="Viner Hand ITC" w:hAnsi="Viner Hand ITC"/>
                <w:i/>
                <w:lang w:val="es-ES"/>
              </w:rPr>
              <w:t>i</w:t>
            </w:r>
            <w:r w:rsidRPr="009A5F87">
              <w:rPr>
                <w:rFonts w:ascii="Viner Hand ITC" w:hAnsi="Viner Hand ITC"/>
                <w:i/>
                <w:lang w:val="es-ES"/>
              </w:rPr>
              <w:t>cano</w:t>
            </w:r>
          </w:p>
        </w:tc>
      </w:tr>
      <w:tr w:rsidR="00830958" w:rsidRPr="00132C6F">
        <w:tc>
          <w:tcPr>
            <w:tcW w:w="5328" w:type="dxa"/>
            <w:vMerge/>
          </w:tcPr>
          <w:p w:rsidR="00830958" w:rsidRPr="009A5F87" w:rsidRDefault="00830958" w:rsidP="00830958">
            <w:pPr>
              <w:jc w:val="center"/>
              <w:rPr>
                <w:b/>
                <w:sz w:val="40"/>
                <w:szCs w:val="40"/>
                <w:lang w:val="es-ES"/>
              </w:rPr>
            </w:pPr>
          </w:p>
        </w:tc>
        <w:tc>
          <w:tcPr>
            <w:tcW w:w="5040" w:type="dxa"/>
          </w:tcPr>
          <w:p w:rsidR="00830958" w:rsidRPr="00132C6F" w:rsidRDefault="00830958" w:rsidP="00830958">
            <w:pPr>
              <w:rPr>
                <w:b/>
              </w:rPr>
            </w:pPr>
            <w:r w:rsidRPr="00132C6F">
              <w:rPr>
                <w:rFonts w:ascii="Viner Hand ITC" w:hAnsi="Viner Hand ITC"/>
                <w:i/>
              </w:rPr>
              <w:t>—with the best Latin Amer</w:t>
            </w:r>
            <w:r w:rsidRPr="00132C6F">
              <w:rPr>
                <w:rFonts w:ascii="Viner Hand ITC" w:hAnsi="Viner Hand ITC"/>
                <w:i/>
              </w:rPr>
              <w:t>i</w:t>
            </w:r>
            <w:r w:rsidRPr="00132C6F">
              <w:rPr>
                <w:rFonts w:ascii="Viner Hand ITC" w:hAnsi="Viner Hand ITC"/>
                <w:i/>
              </w:rPr>
              <w:t>can flavor</w:t>
            </w:r>
          </w:p>
        </w:tc>
      </w:tr>
    </w:tbl>
    <w:p w:rsidR="00830958" w:rsidRPr="0065652E" w:rsidRDefault="00830958" w:rsidP="00830958">
      <w:pPr>
        <w:pBdr>
          <w:bottom w:val="single" w:sz="6" w:space="1" w:color="auto"/>
        </w:pBdr>
        <w:jc w:val="center"/>
        <w:rPr>
          <w:b/>
        </w:rPr>
      </w:pPr>
      <w:r w:rsidRPr="0065652E">
        <w:rPr>
          <w:b/>
        </w:rPr>
        <w:t>4020 Georgia Avenue, NW ● Washington, DC 20011 ●</w:t>
      </w:r>
      <w:r>
        <w:rPr>
          <w:b/>
        </w:rPr>
        <w:t xml:space="preserve"> (202) </w:t>
      </w:r>
      <w:r w:rsidRPr="0065652E">
        <w:rPr>
          <w:b/>
        </w:rPr>
        <w:t>882-6227 ● Fax: (202) 291-2357</w:t>
      </w:r>
    </w:p>
    <w:p w:rsidR="00830958" w:rsidRPr="005E77E0" w:rsidRDefault="00BD4767">
      <w:pPr>
        <w:ind w:right="-15"/>
        <w:rPr>
          <w:rFonts w:ascii="Impact" w:hAnsi="Impact"/>
          <w:sz w:val="30"/>
          <w:szCs w:val="30"/>
        </w:rPr>
      </w:pPr>
      <w:r w:rsidRPr="00FF3E33">
        <w:rPr>
          <w:rFonts w:ascii="Impact" w:hAnsi="Impact"/>
          <w:sz w:val="30"/>
          <w:szCs w:val="30"/>
        </w:rPr>
        <w:t>October 8, 2018</w:t>
      </w:r>
      <w:r w:rsidR="00830958" w:rsidRPr="005E77E0">
        <w:rPr>
          <w:rFonts w:ascii="Impact" w:hAnsi="Impact"/>
          <w:sz w:val="30"/>
          <w:szCs w:val="30"/>
        </w:rPr>
        <w:t xml:space="preserve">                 </w:t>
      </w:r>
      <w:r w:rsidR="00EB07FC">
        <w:rPr>
          <w:rFonts w:ascii="Impact" w:hAnsi="Impact"/>
          <w:sz w:val="30"/>
          <w:szCs w:val="30"/>
        </w:rPr>
        <w:tab/>
      </w:r>
      <w:r w:rsidR="00EB07FC">
        <w:rPr>
          <w:rFonts w:ascii="Impact" w:hAnsi="Impact"/>
          <w:sz w:val="30"/>
          <w:szCs w:val="30"/>
        </w:rPr>
        <w:tab/>
      </w:r>
      <w:r w:rsidR="00EB07FC">
        <w:rPr>
          <w:rFonts w:ascii="Impact" w:hAnsi="Impact"/>
          <w:sz w:val="30"/>
          <w:szCs w:val="30"/>
        </w:rPr>
        <w:tab/>
      </w:r>
      <w:r w:rsidR="00EB07FC">
        <w:rPr>
          <w:rFonts w:ascii="Impact" w:hAnsi="Impact"/>
          <w:sz w:val="30"/>
          <w:szCs w:val="30"/>
        </w:rPr>
        <w:tab/>
      </w:r>
      <w:r w:rsidR="00FF3E33">
        <w:rPr>
          <w:rFonts w:ascii="Impact" w:hAnsi="Impact"/>
          <w:sz w:val="30"/>
          <w:szCs w:val="30"/>
        </w:rPr>
        <w:tab/>
      </w:r>
      <w:r w:rsidR="00FF3E33">
        <w:rPr>
          <w:rFonts w:ascii="Impact" w:hAnsi="Impact"/>
          <w:sz w:val="30"/>
          <w:szCs w:val="30"/>
        </w:rPr>
        <w:tab/>
      </w:r>
      <w:r w:rsidR="00830958" w:rsidRPr="005E77E0">
        <w:rPr>
          <w:rFonts w:ascii="Impact" w:hAnsi="Impact"/>
          <w:sz w:val="30"/>
          <w:szCs w:val="30"/>
        </w:rPr>
        <w:t xml:space="preserve"> Contact: Nucky Walder</w:t>
      </w:r>
    </w:p>
    <w:p w:rsidR="00830958" w:rsidRPr="00FF3E33" w:rsidRDefault="00BD4767" w:rsidP="00FF3E33">
      <w:pPr>
        <w:ind w:right="-15"/>
        <w:rPr>
          <w:rFonts w:ascii="Impact" w:hAnsi="Impact"/>
          <w:sz w:val="20"/>
          <w:szCs w:val="20"/>
        </w:rPr>
      </w:pPr>
      <w:r w:rsidRPr="005E77E0">
        <w:rPr>
          <w:rFonts w:ascii="Impact" w:hAnsi="Impact"/>
          <w:sz w:val="30"/>
          <w:szCs w:val="30"/>
        </w:rPr>
        <w:t>Press Release – For Immediate Release</w:t>
      </w:r>
      <w:r w:rsidR="00830958" w:rsidRPr="00FF3E33">
        <w:rPr>
          <w:rFonts w:ascii="Impact" w:hAnsi="Impact"/>
          <w:sz w:val="30"/>
          <w:szCs w:val="30"/>
        </w:rPr>
        <w:tab/>
      </w:r>
      <w:r w:rsidR="00830958" w:rsidRPr="00FF3E33">
        <w:rPr>
          <w:rFonts w:ascii="Impact" w:hAnsi="Impact"/>
          <w:sz w:val="30"/>
          <w:szCs w:val="30"/>
        </w:rPr>
        <w:tab/>
      </w:r>
      <w:r w:rsidR="00FF3E33">
        <w:rPr>
          <w:rFonts w:ascii="Impact" w:hAnsi="Impact"/>
          <w:sz w:val="30"/>
          <w:szCs w:val="30"/>
        </w:rPr>
        <w:tab/>
      </w:r>
      <w:r w:rsidR="00830958" w:rsidRPr="00FF3E33">
        <w:rPr>
          <w:rFonts w:ascii="Impact" w:hAnsi="Impact"/>
          <w:sz w:val="30"/>
          <w:szCs w:val="30"/>
        </w:rPr>
        <w:t>info@teatrodelaluna.org</w:t>
      </w:r>
    </w:p>
    <w:p w:rsidR="00BD4767" w:rsidRPr="00FF3E33" w:rsidRDefault="00BD4767" w:rsidP="00DF354C">
      <w:pPr>
        <w:ind w:left="2166" w:hanging="2223"/>
        <w:rPr>
          <w:b/>
          <w:i/>
        </w:rPr>
      </w:pPr>
    </w:p>
    <w:p w:rsidR="00830958" w:rsidRPr="00FF3E33" w:rsidRDefault="00DF354C" w:rsidP="00DF354C">
      <w:pPr>
        <w:ind w:left="2166" w:hanging="2223"/>
        <w:rPr>
          <w:b/>
        </w:rPr>
      </w:pPr>
      <w:r w:rsidRPr="00FF3E33">
        <w:rPr>
          <w:b/>
          <w:i/>
        </w:rPr>
        <w:t>WHAT:</w:t>
      </w:r>
      <w:r w:rsidR="00830958" w:rsidRPr="00FF3E33">
        <w:rPr>
          <w:b/>
          <w:i/>
        </w:rPr>
        <w:t xml:space="preserve">             </w:t>
      </w:r>
      <w:r w:rsidRPr="00FF3E33">
        <w:rPr>
          <w:b/>
        </w:rPr>
        <w:tab/>
        <w:t>MUJEREANDO / WOMEN</w:t>
      </w:r>
    </w:p>
    <w:p w:rsidR="00DF354C" w:rsidRPr="00FF3E33" w:rsidRDefault="00DF354C" w:rsidP="00DF354C">
      <w:pPr>
        <w:ind w:left="2166" w:hanging="2223"/>
        <w:rPr>
          <w:b/>
        </w:rPr>
      </w:pPr>
      <w:r w:rsidRPr="00FF3E33">
        <w:rPr>
          <w:b/>
          <w:i/>
        </w:rPr>
        <w:tab/>
      </w:r>
      <w:r w:rsidRPr="00FF3E33">
        <w:rPr>
          <w:b/>
        </w:rPr>
        <w:t>LOCA LA JUANA / THAT CRAZY JOAN</w:t>
      </w:r>
    </w:p>
    <w:p w:rsidR="002A7396" w:rsidRPr="0048678B" w:rsidRDefault="002A7396" w:rsidP="002A7396">
      <w:pPr>
        <w:ind w:left="1440" w:firstLine="720"/>
        <w:jc w:val="both"/>
      </w:pPr>
      <w:r>
        <w:t>W</w:t>
      </w:r>
      <w:r w:rsidR="00676C5B" w:rsidRPr="0048678B">
        <w:t>ritten and performed</w:t>
      </w:r>
      <w:r w:rsidR="00654EAC" w:rsidRPr="0048678B">
        <w:t xml:space="preserve"> by </w:t>
      </w:r>
      <w:r w:rsidR="00676C5B" w:rsidRPr="0048678B">
        <w:t>Juana Estrella</w:t>
      </w:r>
      <w:r>
        <w:t>.</w:t>
      </w:r>
      <w:r w:rsidRPr="002A7396">
        <w:t xml:space="preserve"> </w:t>
      </w:r>
      <w:r w:rsidRPr="0048678B">
        <w:t>Suitable for ages 15 and up.</w:t>
      </w:r>
    </w:p>
    <w:p w:rsidR="00E844D9" w:rsidRPr="00FF3E33" w:rsidRDefault="00E844D9" w:rsidP="00676C5B">
      <w:pPr>
        <w:ind w:left="1440" w:firstLine="720"/>
        <w:rPr>
          <w:lang w:val="es-DO"/>
        </w:rPr>
      </w:pPr>
      <w:r w:rsidRPr="00FF3E33">
        <w:rPr>
          <w:b/>
          <w:lang w:val="es-DO"/>
        </w:rPr>
        <w:t>TEATRO DESDE LAS ENTRAÑAS / VISCERAL THEATER</w:t>
      </w:r>
      <w:r w:rsidRPr="00FF3E33">
        <w:rPr>
          <w:lang w:val="es-DO"/>
        </w:rPr>
        <w:t xml:space="preserve"> workshop.</w:t>
      </w:r>
    </w:p>
    <w:p w:rsidR="00830958" w:rsidRPr="00FF3E33" w:rsidRDefault="00830958" w:rsidP="00830958">
      <w:pPr>
        <w:rPr>
          <w:lang w:val="es-DO"/>
        </w:rPr>
      </w:pPr>
    </w:p>
    <w:p w:rsidR="00830958" w:rsidRPr="00FF3E33" w:rsidRDefault="00830958" w:rsidP="00830958">
      <w:pPr>
        <w:tabs>
          <w:tab w:val="left" w:pos="2166"/>
        </w:tabs>
        <w:ind w:left="2166" w:hanging="2223"/>
        <w:rPr>
          <w:b/>
          <w:lang w:val="es-DO"/>
        </w:rPr>
      </w:pPr>
      <w:r w:rsidRPr="00FF3E33">
        <w:rPr>
          <w:b/>
          <w:i/>
          <w:lang w:val="es-DO"/>
        </w:rPr>
        <w:t>WHERE:</w:t>
      </w:r>
      <w:r w:rsidRPr="00FF3E33">
        <w:rPr>
          <w:b/>
          <w:lang w:val="es-DO"/>
        </w:rPr>
        <w:t xml:space="preserve"> </w:t>
      </w:r>
      <w:r w:rsidRPr="00FF3E33">
        <w:rPr>
          <w:b/>
          <w:lang w:val="es-DO"/>
        </w:rPr>
        <w:tab/>
      </w:r>
      <w:r w:rsidR="00DF354C" w:rsidRPr="00FF3E33">
        <w:rPr>
          <w:b/>
          <w:lang w:val="es-DO"/>
        </w:rPr>
        <w:t>CASA DE LA LUNA</w:t>
      </w:r>
    </w:p>
    <w:p w:rsidR="00830958" w:rsidRPr="00FF3E33" w:rsidRDefault="00830958" w:rsidP="00830958">
      <w:pPr>
        <w:tabs>
          <w:tab w:val="left" w:pos="2166"/>
        </w:tabs>
        <w:ind w:left="2166" w:hanging="2223"/>
        <w:rPr>
          <w:b/>
          <w:lang w:val="es-DO"/>
        </w:rPr>
      </w:pPr>
      <w:r w:rsidRPr="00FF3E33">
        <w:rPr>
          <w:lang w:val="es-DO"/>
        </w:rPr>
        <w:tab/>
      </w:r>
      <w:r w:rsidR="00DF354C" w:rsidRPr="00FF3E33">
        <w:rPr>
          <w:lang w:val="es-DO"/>
        </w:rPr>
        <w:t>4020 Georgia Ave. NW, Washington DC 20011</w:t>
      </w:r>
      <w:r w:rsidRPr="00FF3E33">
        <w:rPr>
          <w:lang w:val="es-DO"/>
        </w:rPr>
        <w:t xml:space="preserve"> </w:t>
      </w:r>
    </w:p>
    <w:p w:rsidR="00830958" w:rsidRPr="00FF3E33" w:rsidRDefault="00830958" w:rsidP="00830958">
      <w:pPr>
        <w:tabs>
          <w:tab w:val="left" w:pos="2166"/>
        </w:tabs>
        <w:ind w:left="2166" w:hanging="2223"/>
        <w:rPr>
          <w:lang w:val="es-DO"/>
        </w:rPr>
      </w:pPr>
    </w:p>
    <w:p w:rsidR="00830958" w:rsidRDefault="00830958" w:rsidP="00830958">
      <w:pPr>
        <w:tabs>
          <w:tab w:val="left" w:pos="2166"/>
        </w:tabs>
        <w:ind w:left="2166" w:hanging="2223"/>
      </w:pPr>
      <w:r w:rsidRPr="002636AE">
        <w:rPr>
          <w:b/>
          <w:i/>
        </w:rPr>
        <w:t>WHEN:</w:t>
      </w:r>
      <w:r>
        <w:tab/>
      </w:r>
      <w:r w:rsidR="00DF354C">
        <w:rPr>
          <w:b/>
        </w:rPr>
        <w:t>November 2-11</w:t>
      </w:r>
      <w:r>
        <w:rPr>
          <w:b/>
        </w:rPr>
        <w:t>, 201</w:t>
      </w:r>
      <w:r w:rsidR="00DF354C">
        <w:rPr>
          <w:b/>
        </w:rPr>
        <w:t>8</w:t>
      </w:r>
    </w:p>
    <w:p w:rsidR="00830958" w:rsidRPr="00446BA3" w:rsidRDefault="00830958" w:rsidP="00830958">
      <w:pPr>
        <w:tabs>
          <w:tab w:val="left" w:pos="2166"/>
          <w:tab w:val="left" w:pos="5757"/>
        </w:tabs>
        <w:ind w:left="2166" w:hanging="2223"/>
      </w:pPr>
      <w:r>
        <w:tab/>
      </w:r>
    </w:p>
    <w:p w:rsidR="00830958" w:rsidRPr="00976150" w:rsidRDefault="00830958" w:rsidP="00830958">
      <w:pPr>
        <w:rPr>
          <w:b/>
          <w:bCs/>
          <w:i/>
        </w:rPr>
      </w:pPr>
      <w:r>
        <w:rPr>
          <w:b/>
          <w:bCs/>
          <w:i/>
        </w:rPr>
        <w:t>SHOWTIMES/</w:t>
      </w:r>
      <w:r>
        <w:tab/>
      </w:r>
    </w:p>
    <w:p w:rsidR="00676C5B" w:rsidRDefault="00830958" w:rsidP="00DF354C">
      <w:pPr>
        <w:rPr>
          <w:b/>
        </w:rPr>
      </w:pPr>
      <w:r w:rsidRPr="00976150">
        <w:rPr>
          <w:b/>
          <w:i/>
        </w:rPr>
        <w:t>TICKETS</w:t>
      </w:r>
      <w:r>
        <w:rPr>
          <w:b/>
          <w:i/>
        </w:rPr>
        <w:t>:</w:t>
      </w:r>
      <w:r>
        <w:rPr>
          <w:b/>
          <w:i/>
        </w:rPr>
        <w:tab/>
      </w:r>
      <w:r>
        <w:rPr>
          <w:b/>
          <w:i/>
        </w:rPr>
        <w:tab/>
      </w:r>
      <w:r w:rsidRPr="00551958">
        <w:rPr>
          <w:b/>
        </w:rPr>
        <w:t>Fridays and Saturdays 8 p.m.</w:t>
      </w:r>
      <w:r w:rsidR="00DF354C">
        <w:rPr>
          <w:b/>
        </w:rPr>
        <w:t xml:space="preserve">, </w:t>
      </w:r>
      <w:r>
        <w:rPr>
          <w:b/>
        </w:rPr>
        <w:t xml:space="preserve">Sundays </w:t>
      </w:r>
      <w:r w:rsidR="00DF354C">
        <w:rPr>
          <w:b/>
        </w:rPr>
        <w:t>4</w:t>
      </w:r>
      <w:r w:rsidRPr="00551958">
        <w:rPr>
          <w:b/>
        </w:rPr>
        <w:t xml:space="preserve"> p.m.</w:t>
      </w:r>
    </w:p>
    <w:p w:rsidR="00DF354C" w:rsidRPr="00373F3D" w:rsidRDefault="00DF354C" w:rsidP="00DF354C">
      <w:r>
        <w:t xml:space="preserve"> </w:t>
      </w:r>
      <w:r w:rsidR="00676C5B">
        <w:tab/>
      </w:r>
      <w:r w:rsidR="00676C5B">
        <w:tab/>
      </w:r>
      <w:r w:rsidR="00676C5B">
        <w:tab/>
      </w:r>
      <w:r>
        <w:rPr>
          <w:i/>
        </w:rPr>
        <w:t>$30</w:t>
      </w:r>
      <w:r>
        <w:t xml:space="preserve"> regular admission; </w:t>
      </w:r>
      <w:r w:rsidRPr="00995533">
        <w:rPr>
          <w:i/>
        </w:rPr>
        <w:t>$</w:t>
      </w:r>
      <w:r>
        <w:rPr>
          <w:i/>
        </w:rPr>
        <w:t>25</w:t>
      </w:r>
      <w:r>
        <w:t xml:space="preserve"> s</w:t>
      </w:r>
      <w:r w:rsidRPr="00373F3D">
        <w:t>tudent</w:t>
      </w:r>
      <w:r>
        <w:t xml:space="preserve">s/seniors </w:t>
      </w:r>
      <w:r w:rsidRPr="005E1E55">
        <w:rPr>
          <w:i/>
        </w:rPr>
        <w:t>(60+)</w:t>
      </w:r>
      <w:r w:rsidRPr="00373F3D">
        <w:t xml:space="preserve">  </w:t>
      </w:r>
      <w:r>
        <w:t xml:space="preserve"> </w:t>
      </w:r>
    </w:p>
    <w:p w:rsidR="00830958" w:rsidRPr="00535C21" w:rsidRDefault="00830958" w:rsidP="00DF354C">
      <w:pPr>
        <w:ind w:left="2160"/>
        <w:rPr>
          <w:i/>
          <w:sz w:val="6"/>
          <w:szCs w:val="6"/>
        </w:rPr>
      </w:pPr>
      <w:r>
        <w:rPr>
          <w:b/>
          <w:bCs/>
          <w:i/>
          <w:u w:val="single"/>
        </w:rPr>
        <w:br/>
      </w:r>
    </w:p>
    <w:p w:rsidR="00830958" w:rsidRPr="00FF3E33" w:rsidRDefault="00830958" w:rsidP="00676C5B">
      <w:pPr>
        <w:ind w:left="1440" w:firstLine="720"/>
      </w:pPr>
      <w:bookmarkStart w:id="1" w:name="_Hlk526611966"/>
      <w:r w:rsidRPr="00551958">
        <w:t xml:space="preserve">• In Spanish </w:t>
      </w:r>
      <w:r w:rsidRPr="00FF3E33">
        <w:t>• Free parking</w:t>
      </w:r>
      <w:r w:rsidR="00DF354C" w:rsidRPr="00FF3E33">
        <w:t xml:space="preserve"> on the </w:t>
      </w:r>
      <w:r w:rsidR="00676C5B" w:rsidRPr="00FF3E33">
        <w:t>s</w:t>
      </w:r>
      <w:r w:rsidR="00DF354C" w:rsidRPr="00FF3E33">
        <w:t xml:space="preserve">treet </w:t>
      </w:r>
      <w:r w:rsidRPr="00FF3E33">
        <w:t>• Handicapped accessible.</w:t>
      </w:r>
    </w:p>
    <w:bookmarkEnd w:id="1"/>
    <w:p w:rsidR="00830958" w:rsidRDefault="00830958" w:rsidP="00830958">
      <w:pPr>
        <w:jc w:val="center"/>
        <w:rPr>
          <w:sz w:val="18"/>
          <w:szCs w:val="18"/>
          <w:lang w:val="it-IT"/>
        </w:rPr>
      </w:pPr>
    </w:p>
    <w:p w:rsidR="00830958" w:rsidRDefault="00830958" w:rsidP="00830958">
      <w:pPr>
        <w:jc w:val="center"/>
        <w:rPr>
          <w:sz w:val="18"/>
          <w:szCs w:val="18"/>
          <w:lang w:val="it-IT"/>
        </w:rPr>
      </w:pPr>
    </w:p>
    <w:p w:rsidR="005B25F4" w:rsidRDefault="005B25F4" w:rsidP="005B25F4">
      <w:pPr>
        <w:jc w:val="both"/>
        <w:rPr>
          <w:b/>
        </w:rPr>
      </w:pPr>
      <w:r>
        <w:rPr>
          <w:b/>
        </w:rPr>
        <w:t>About the play</w:t>
      </w:r>
      <w:r w:rsidR="002A7396">
        <w:rPr>
          <w:b/>
        </w:rPr>
        <w:t xml:space="preserve">s </w:t>
      </w:r>
    </w:p>
    <w:p w:rsidR="00474B24" w:rsidRDefault="00474B24" w:rsidP="005B25F4">
      <w:pPr>
        <w:jc w:val="both"/>
        <w:rPr>
          <w:b/>
        </w:rPr>
      </w:pPr>
      <w:r>
        <w:rPr>
          <w:b/>
        </w:rPr>
        <w:t>MUJEREANDO / WOMEN</w:t>
      </w:r>
      <w:r w:rsidR="0048678B">
        <w:rPr>
          <w:b/>
        </w:rPr>
        <w:t xml:space="preserve"> </w:t>
      </w:r>
      <w:r w:rsidR="0048678B" w:rsidRPr="0048678B">
        <w:t>written</w:t>
      </w:r>
      <w:r w:rsidR="0048678B">
        <w:t>, directed and performed by Juana Estrella.</w:t>
      </w:r>
    </w:p>
    <w:p w:rsidR="0048678B" w:rsidRPr="00FF3E33" w:rsidRDefault="0048678B" w:rsidP="0048678B">
      <w:r w:rsidRPr="00FF3E33">
        <w:t xml:space="preserve">…stories that </w:t>
      </w:r>
      <w:r w:rsidR="00C25C15" w:rsidRPr="00FF3E33">
        <w:t>I have</w:t>
      </w:r>
      <w:r w:rsidRPr="00FF3E33">
        <w:t xml:space="preserve"> lived, that </w:t>
      </w:r>
      <w:r w:rsidR="00C25C15" w:rsidRPr="00FF3E33">
        <w:t>I have</w:t>
      </w:r>
      <w:r w:rsidRPr="00FF3E33">
        <w:t xml:space="preserve"> heard, that </w:t>
      </w:r>
      <w:r w:rsidR="00C25C15" w:rsidRPr="00FF3E33">
        <w:t>I have</w:t>
      </w:r>
      <w:r w:rsidRPr="00FF3E33">
        <w:t xml:space="preserve"> been told. “MUJEREANDO” is a tribute to the women in our lives and an up-close look—subtle and profound—at the feminine universe.</w:t>
      </w:r>
    </w:p>
    <w:p w:rsidR="00474B24" w:rsidRPr="00A33EDC" w:rsidRDefault="00474B24" w:rsidP="005B25F4">
      <w:pPr>
        <w:jc w:val="both"/>
        <w:rPr>
          <w:b/>
          <w:sz w:val="20"/>
          <w:szCs w:val="20"/>
        </w:rPr>
      </w:pPr>
    </w:p>
    <w:p w:rsidR="005B25F4" w:rsidRDefault="005B25F4" w:rsidP="005B25F4">
      <w:pPr>
        <w:rPr>
          <w:sz w:val="10"/>
          <w:szCs w:val="10"/>
        </w:rPr>
      </w:pPr>
    </w:p>
    <w:p w:rsidR="002A7396" w:rsidRPr="00A33EDC" w:rsidRDefault="002A7396" w:rsidP="005B25F4">
      <w:r w:rsidRPr="002A7396">
        <w:rPr>
          <w:b/>
        </w:rPr>
        <w:t>LOCA LA JUANA / THA</w:t>
      </w:r>
      <w:r w:rsidR="00303483">
        <w:rPr>
          <w:b/>
        </w:rPr>
        <w:t>T</w:t>
      </w:r>
      <w:r w:rsidRPr="002A7396">
        <w:rPr>
          <w:b/>
        </w:rPr>
        <w:t xml:space="preserve"> CRAZY JOAN</w:t>
      </w:r>
      <w:r w:rsidR="00A33EDC">
        <w:rPr>
          <w:b/>
        </w:rPr>
        <w:t xml:space="preserve"> </w:t>
      </w:r>
      <w:r w:rsidR="00A33EDC" w:rsidRPr="00A33EDC">
        <w:t>written and performed by Juana Estrella</w:t>
      </w:r>
      <w:r w:rsidR="00A33EDC">
        <w:t>, directed by Pablo Aguirre Andrade.</w:t>
      </w:r>
    </w:p>
    <w:p w:rsidR="002A7396" w:rsidRPr="0048678B" w:rsidRDefault="002A7396" w:rsidP="005B25F4">
      <w:pPr>
        <w:rPr>
          <w:sz w:val="10"/>
          <w:szCs w:val="10"/>
        </w:rPr>
      </w:pPr>
    </w:p>
    <w:p w:rsidR="005B25F4" w:rsidRDefault="005B25F4" w:rsidP="005B25F4">
      <w:r w:rsidRPr="0048678B">
        <w:t>It was always thought - and still is - that there</w:t>
      </w:r>
      <w:r>
        <w:t xml:space="preserve"> is no greater madness than to talk to oneself. In theater, this madness is called a "monologue." Today we have before us history’s three best-known and/or most famous Joans: Joan of Arc, Joanna the Mad of Castile and Pope Joan. These three important historical figures will be portrayed in a serious and praiseworthy piece of work by our own present-day Joan - "Star Joan" (Juana Estrella) – who with her immense and wild sense of humor will demonstrate for us in true comedic fashion that she’s not Joanna the Mad, but "THAT CRAZY JOAN."</w:t>
      </w:r>
    </w:p>
    <w:p w:rsidR="00830958" w:rsidRPr="005E1E55" w:rsidRDefault="00830958" w:rsidP="00BA38E9">
      <w:pPr>
        <w:jc w:val="both"/>
        <w:rPr>
          <w:b/>
          <w:i/>
          <w:sz w:val="16"/>
          <w:szCs w:val="16"/>
          <w:highlight w:val="yellow"/>
        </w:rPr>
      </w:pPr>
    </w:p>
    <w:p w:rsidR="002A7396" w:rsidRDefault="002A7396" w:rsidP="002A7396">
      <w:pPr>
        <w:jc w:val="both"/>
        <w:rPr>
          <w:b/>
        </w:rPr>
      </w:pPr>
      <w:r w:rsidRPr="00D265CA">
        <w:rPr>
          <w:b/>
        </w:rPr>
        <w:t xml:space="preserve">About the </w:t>
      </w:r>
      <w:r w:rsidR="00A33EDC">
        <w:rPr>
          <w:b/>
        </w:rPr>
        <w:t>Performer</w:t>
      </w:r>
    </w:p>
    <w:p w:rsidR="0029763B" w:rsidRDefault="002A7396" w:rsidP="002A7396">
      <w:pPr>
        <w:jc w:val="both"/>
      </w:pPr>
      <w:r w:rsidRPr="00D265CA">
        <w:rPr>
          <w:b/>
        </w:rPr>
        <w:t xml:space="preserve">Juana Estrella </w:t>
      </w:r>
      <w:r w:rsidRPr="00D265CA">
        <w:t xml:space="preserve">is an actress from Cuenca, </w:t>
      </w:r>
      <w:r w:rsidR="0029763B">
        <w:t xml:space="preserve">Ecuador, </w:t>
      </w:r>
      <w:r w:rsidRPr="00D265CA">
        <w:t>with an extensive theatrical career</w:t>
      </w:r>
      <w:r>
        <w:t>. S</w:t>
      </w:r>
      <w:r w:rsidRPr="00D265CA">
        <w:t>he has taken part in numerous productions, including</w:t>
      </w:r>
      <w:r>
        <w:t>:</w:t>
      </w:r>
      <w:r w:rsidRPr="00D265CA">
        <w:t xml:space="preserve"> </w:t>
      </w:r>
      <w:r w:rsidRPr="00275326">
        <w:rPr>
          <w:i/>
        </w:rPr>
        <w:t>‘F</w:t>
      </w:r>
      <w:r w:rsidRPr="00D265CA">
        <w:rPr>
          <w:i/>
        </w:rPr>
        <w:t>ragrances from the Past</w:t>
      </w:r>
      <w:r>
        <w:rPr>
          <w:i/>
        </w:rPr>
        <w:t>’</w:t>
      </w:r>
      <w:r w:rsidRPr="00D265CA">
        <w:rPr>
          <w:i/>
        </w:rPr>
        <w:t xml:space="preserve"> </w:t>
      </w:r>
      <w:r w:rsidRPr="00D265CA">
        <w:t xml:space="preserve">by María </w:t>
      </w:r>
      <w:proofErr w:type="spellStart"/>
      <w:r w:rsidRPr="00D265CA">
        <w:t>Beatríz</w:t>
      </w:r>
      <w:proofErr w:type="spellEnd"/>
      <w:r w:rsidRPr="00D265CA">
        <w:t xml:space="preserve"> </w:t>
      </w:r>
    </w:p>
    <w:p w:rsidR="00A33EDC" w:rsidRDefault="00A33EDC" w:rsidP="0029763B">
      <w:pPr>
        <w:tabs>
          <w:tab w:val="left" w:pos="720"/>
        </w:tabs>
        <w:spacing w:line="480" w:lineRule="auto"/>
        <w:jc w:val="center"/>
        <w:rPr>
          <w:sz w:val="20"/>
          <w:szCs w:val="20"/>
        </w:rPr>
      </w:pPr>
    </w:p>
    <w:p w:rsidR="0029763B" w:rsidRPr="00EA5B48" w:rsidRDefault="0029763B" w:rsidP="0029763B">
      <w:pPr>
        <w:tabs>
          <w:tab w:val="left" w:pos="720"/>
        </w:tabs>
        <w:spacing w:line="480" w:lineRule="auto"/>
        <w:jc w:val="center"/>
        <w:rPr>
          <w:sz w:val="20"/>
          <w:szCs w:val="20"/>
        </w:rPr>
      </w:pPr>
      <w:r w:rsidRPr="00EA5B48">
        <w:rPr>
          <w:sz w:val="20"/>
          <w:szCs w:val="20"/>
        </w:rPr>
        <w:t>– page 2 –</w:t>
      </w:r>
    </w:p>
    <w:p w:rsidR="0029763B" w:rsidRDefault="0029763B" w:rsidP="002A7396">
      <w:pPr>
        <w:jc w:val="both"/>
      </w:pPr>
    </w:p>
    <w:p w:rsidR="002A7396" w:rsidRDefault="002A7396" w:rsidP="002A7396">
      <w:pPr>
        <w:jc w:val="both"/>
        <w:rPr>
          <w:i/>
        </w:rPr>
      </w:pPr>
      <w:r w:rsidRPr="00D265CA">
        <w:t xml:space="preserve">Vergara, </w:t>
      </w:r>
      <w:r>
        <w:t>‘</w:t>
      </w:r>
      <w:r w:rsidRPr="00D265CA">
        <w:rPr>
          <w:i/>
        </w:rPr>
        <w:t>Christopher Columbus</w:t>
      </w:r>
      <w:r>
        <w:rPr>
          <w:i/>
        </w:rPr>
        <w:t>’</w:t>
      </w:r>
      <w:r w:rsidRPr="00D265CA">
        <w:t xml:space="preserve"> by Michael </w:t>
      </w:r>
      <w:proofErr w:type="spellStart"/>
      <w:r w:rsidRPr="00D265CA">
        <w:t>Ghelderode</w:t>
      </w:r>
      <w:proofErr w:type="spellEnd"/>
      <w:r w:rsidRPr="00D265CA">
        <w:t xml:space="preserve"> with the group </w:t>
      </w:r>
      <w:proofErr w:type="spellStart"/>
      <w:r w:rsidRPr="00D265CA">
        <w:t>Trapecista</w:t>
      </w:r>
      <w:proofErr w:type="spellEnd"/>
      <w:r w:rsidRPr="00D265CA">
        <w:t xml:space="preserve">, </w:t>
      </w:r>
      <w:r>
        <w:t>‘</w:t>
      </w:r>
      <w:r w:rsidRPr="00D265CA">
        <w:rPr>
          <w:i/>
        </w:rPr>
        <w:t>Delirium for two</w:t>
      </w:r>
      <w:r>
        <w:rPr>
          <w:i/>
        </w:rPr>
        <w:t>’</w:t>
      </w:r>
      <w:r w:rsidRPr="00D265CA">
        <w:t xml:space="preserve"> by Ionesco, </w:t>
      </w:r>
      <w:r>
        <w:t>‘</w:t>
      </w:r>
      <w:r w:rsidRPr="00D265CA">
        <w:rPr>
          <w:i/>
        </w:rPr>
        <w:t>The Magdalene</w:t>
      </w:r>
      <w:r>
        <w:rPr>
          <w:i/>
        </w:rPr>
        <w:t>’</w:t>
      </w:r>
      <w:r w:rsidRPr="00D265CA">
        <w:t xml:space="preserve"> by </w:t>
      </w:r>
      <w:proofErr w:type="spellStart"/>
      <w:r w:rsidRPr="00D265CA">
        <w:t>Margarit</w:t>
      </w:r>
      <w:proofErr w:type="spellEnd"/>
      <w:r w:rsidRPr="00D265CA">
        <w:t xml:space="preserve"> </w:t>
      </w:r>
      <w:proofErr w:type="spellStart"/>
      <w:proofErr w:type="gramStart"/>
      <w:r w:rsidRPr="00D265CA">
        <w:t>Yourcenar</w:t>
      </w:r>
      <w:proofErr w:type="spellEnd"/>
      <w:r w:rsidRPr="00D265CA">
        <w:rPr>
          <w:i/>
        </w:rPr>
        <w:t>,</w:t>
      </w:r>
      <w:r>
        <w:rPr>
          <w:i/>
        </w:rPr>
        <w:t>‘</w:t>
      </w:r>
      <w:proofErr w:type="gramEnd"/>
      <w:r w:rsidRPr="00D265CA">
        <w:rPr>
          <w:i/>
        </w:rPr>
        <w:t>The Vagina Monologues</w:t>
      </w:r>
      <w:r>
        <w:rPr>
          <w:i/>
        </w:rPr>
        <w:t>’</w:t>
      </w:r>
      <w:r w:rsidRPr="00D265CA">
        <w:t xml:space="preserve"> by Eve </w:t>
      </w:r>
      <w:proofErr w:type="spellStart"/>
      <w:r w:rsidRPr="00D265CA">
        <w:t>Ensler</w:t>
      </w:r>
      <w:proofErr w:type="spellEnd"/>
      <w:r w:rsidRPr="00D265CA">
        <w:t xml:space="preserve">, </w:t>
      </w:r>
      <w:r>
        <w:t>‘</w:t>
      </w:r>
      <w:r w:rsidRPr="00D265CA">
        <w:rPr>
          <w:i/>
        </w:rPr>
        <w:t>Th</w:t>
      </w:r>
      <w:r w:rsidR="0029763B">
        <w:rPr>
          <w:i/>
        </w:rPr>
        <w:t xml:space="preserve">e </w:t>
      </w:r>
      <w:r w:rsidRPr="00D265CA">
        <w:rPr>
          <w:i/>
        </w:rPr>
        <w:t>Eternal Female</w:t>
      </w:r>
      <w:r>
        <w:rPr>
          <w:i/>
        </w:rPr>
        <w:t>’</w:t>
      </w:r>
      <w:r w:rsidRPr="00D265CA">
        <w:t xml:space="preserve"> by Rosario Castellanos, </w:t>
      </w:r>
      <w:r>
        <w:t>‘</w:t>
      </w:r>
      <w:r w:rsidRPr="00D265CA">
        <w:rPr>
          <w:i/>
        </w:rPr>
        <w:t xml:space="preserve">Monologue of the </w:t>
      </w:r>
      <w:proofErr w:type="spellStart"/>
      <w:r w:rsidRPr="00D265CA">
        <w:rPr>
          <w:i/>
        </w:rPr>
        <w:t>Broom</w:t>
      </w:r>
      <w:r>
        <w:rPr>
          <w:i/>
        </w:rPr>
        <w:t>’and</w:t>
      </w:r>
      <w:proofErr w:type="spellEnd"/>
      <w:r w:rsidRPr="00D265CA">
        <w:t xml:space="preserve"> </w:t>
      </w:r>
      <w:r>
        <w:t>‘</w:t>
      </w:r>
      <w:proofErr w:type="spellStart"/>
      <w:r w:rsidRPr="00D265CA">
        <w:rPr>
          <w:i/>
        </w:rPr>
        <w:t>Kito</w:t>
      </w:r>
      <w:proofErr w:type="spellEnd"/>
      <w:r w:rsidRPr="00D265CA">
        <w:rPr>
          <w:i/>
        </w:rPr>
        <w:t xml:space="preserve"> </w:t>
      </w:r>
      <w:proofErr w:type="spellStart"/>
      <w:r w:rsidRPr="00D265CA">
        <w:rPr>
          <w:i/>
        </w:rPr>
        <w:t>kon</w:t>
      </w:r>
      <w:proofErr w:type="spellEnd"/>
      <w:r w:rsidRPr="00D265CA">
        <w:rPr>
          <w:i/>
        </w:rPr>
        <w:t xml:space="preserve"> K</w:t>
      </w:r>
      <w:r>
        <w:rPr>
          <w:i/>
        </w:rPr>
        <w:t>’</w:t>
      </w:r>
      <w:r w:rsidRPr="00D265CA">
        <w:t xml:space="preserve"> by </w:t>
      </w:r>
      <w:proofErr w:type="spellStart"/>
      <w:r w:rsidRPr="00D265CA">
        <w:t>Peky</w:t>
      </w:r>
      <w:proofErr w:type="spellEnd"/>
      <w:r w:rsidRPr="00D265CA">
        <w:t xml:space="preserve"> </w:t>
      </w:r>
      <w:proofErr w:type="spellStart"/>
      <w:r w:rsidRPr="00D265CA">
        <w:t>Andino</w:t>
      </w:r>
      <w:proofErr w:type="spellEnd"/>
      <w:r w:rsidRPr="00D265CA">
        <w:t xml:space="preserve">, and </w:t>
      </w:r>
      <w:r>
        <w:t>‘</w:t>
      </w:r>
      <w:r w:rsidRPr="00D265CA">
        <w:rPr>
          <w:i/>
        </w:rPr>
        <w:t>Going and Coming</w:t>
      </w:r>
      <w:r>
        <w:rPr>
          <w:i/>
        </w:rPr>
        <w:t>’</w:t>
      </w:r>
      <w:r w:rsidRPr="00D265CA">
        <w:t xml:space="preserve"> by Juan Andrade.  She has acted under the direction of María </w:t>
      </w:r>
      <w:proofErr w:type="spellStart"/>
      <w:r w:rsidRPr="00D265CA">
        <w:t>Beatríz</w:t>
      </w:r>
      <w:proofErr w:type="spellEnd"/>
      <w:r w:rsidRPr="00D265CA">
        <w:t xml:space="preserve"> Vergara, Viviana Cordero, Juan Andrade, </w:t>
      </w:r>
      <w:proofErr w:type="spellStart"/>
      <w:r w:rsidRPr="00D265CA">
        <w:t>Peky</w:t>
      </w:r>
      <w:proofErr w:type="spellEnd"/>
      <w:r w:rsidRPr="00D265CA">
        <w:t xml:space="preserve"> </w:t>
      </w:r>
      <w:proofErr w:type="spellStart"/>
      <w:r w:rsidRPr="00D265CA">
        <w:t>Andino</w:t>
      </w:r>
      <w:proofErr w:type="spellEnd"/>
      <w:r w:rsidRPr="00D265CA">
        <w:t xml:space="preserve">.  She has participated in national and </w:t>
      </w:r>
      <w:r w:rsidRPr="00D265CA">
        <w:lastRenderedPageBreak/>
        <w:t xml:space="preserve">international festivals in Central America and Europe.  She has starred in TV series and movies, including </w:t>
      </w:r>
      <w:r>
        <w:t>‘</w:t>
      </w:r>
      <w:r w:rsidRPr="00D265CA">
        <w:t>In the name of the daughter</w:t>
      </w:r>
      <w:r>
        <w:t>’</w:t>
      </w:r>
      <w:r w:rsidRPr="00D265CA">
        <w:t xml:space="preserve"> by Tania </w:t>
      </w:r>
      <w:proofErr w:type="spellStart"/>
      <w:r w:rsidRPr="00D265CA">
        <w:t>Hermida</w:t>
      </w:r>
      <w:proofErr w:type="spellEnd"/>
      <w:r w:rsidRPr="00D265CA">
        <w:t xml:space="preserve">.  She was highly applauded in MAGICAL ECUADOR in </w:t>
      </w:r>
      <w:r>
        <w:t>‘</w:t>
      </w:r>
      <w:r w:rsidRPr="00D265CA">
        <w:rPr>
          <w:i/>
        </w:rPr>
        <w:t>The Broom</w:t>
      </w:r>
      <w:r>
        <w:rPr>
          <w:i/>
        </w:rPr>
        <w:t>’</w:t>
      </w:r>
      <w:r w:rsidRPr="00D265CA">
        <w:t xml:space="preserve"> and in </w:t>
      </w:r>
      <w:r>
        <w:t>‘</w:t>
      </w:r>
      <w:r w:rsidRPr="00D265CA">
        <w:rPr>
          <w:i/>
        </w:rPr>
        <w:t>Mary Magdalene, the woman erased</w:t>
      </w:r>
      <w:r>
        <w:rPr>
          <w:i/>
        </w:rPr>
        <w:t>’</w:t>
      </w:r>
      <w:r w:rsidRPr="00D265CA">
        <w:rPr>
          <w:i/>
        </w:rPr>
        <w:t xml:space="preserve"> </w:t>
      </w:r>
      <w:r w:rsidRPr="00D265CA">
        <w:t>and in two International Festivals of Hispanic Theatre</w:t>
      </w:r>
      <w:r>
        <w:t xml:space="preserve"> (</w:t>
      </w:r>
      <w:r w:rsidR="0029763B">
        <w:t xml:space="preserve">2013 and </w:t>
      </w:r>
      <w:r>
        <w:t>2014</w:t>
      </w:r>
      <w:r w:rsidR="0029763B">
        <w:t>)</w:t>
      </w:r>
      <w:r>
        <w:t xml:space="preserve"> produced by Teatro de la Luna</w:t>
      </w:r>
      <w:r w:rsidRPr="00D265CA">
        <w:t xml:space="preserve"> where she presented </w:t>
      </w:r>
      <w:r>
        <w:t>‘</w:t>
      </w:r>
      <w:r w:rsidRPr="00D265CA">
        <w:rPr>
          <w:i/>
        </w:rPr>
        <w:t>That Crazy J</w:t>
      </w:r>
      <w:r>
        <w:rPr>
          <w:i/>
        </w:rPr>
        <w:t>oan’</w:t>
      </w:r>
      <w:r w:rsidRPr="00D265CA">
        <w:rPr>
          <w:i/>
        </w:rPr>
        <w:t xml:space="preserve"> </w:t>
      </w:r>
      <w:r w:rsidRPr="00D265CA">
        <w:t xml:space="preserve">and </w:t>
      </w:r>
      <w:r>
        <w:t>‘</w:t>
      </w:r>
      <w:r w:rsidRPr="00D265CA">
        <w:rPr>
          <w:i/>
        </w:rPr>
        <w:t>Fragrances from the Past.</w:t>
      </w:r>
      <w:r>
        <w:rPr>
          <w:i/>
        </w:rPr>
        <w:t>’</w:t>
      </w:r>
    </w:p>
    <w:p w:rsidR="0029763B" w:rsidRPr="00D265CA" w:rsidRDefault="0029763B" w:rsidP="002A7396">
      <w:pPr>
        <w:jc w:val="both"/>
      </w:pPr>
    </w:p>
    <w:p w:rsidR="00E844D9" w:rsidRPr="00FF3E33" w:rsidRDefault="00E844D9" w:rsidP="00E844D9">
      <w:pPr>
        <w:rPr>
          <w:b/>
        </w:rPr>
      </w:pPr>
      <w:r w:rsidRPr="00FF3E33">
        <w:rPr>
          <w:b/>
        </w:rPr>
        <w:t xml:space="preserve">About the Workshop </w:t>
      </w:r>
      <w:r w:rsidRPr="00FF3E33">
        <w:t>led by Juana Estrella</w:t>
      </w:r>
      <w:r w:rsidR="00A5514F" w:rsidRPr="00FF3E33">
        <w:t>.</w:t>
      </w:r>
      <w:r w:rsidR="00A5514F" w:rsidRPr="00FF3E33">
        <w:rPr>
          <w:b/>
        </w:rPr>
        <w:t xml:space="preserve"> </w:t>
      </w:r>
    </w:p>
    <w:p w:rsidR="00A5514F" w:rsidRPr="00FF3E33" w:rsidRDefault="00A5514F" w:rsidP="00E844D9">
      <w:pPr>
        <w:rPr>
          <w:b/>
        </w:rPr>
      </w:pPr>
    </w:p>
    <w:p w:rsidR="00A5514F" w:rsidRPr="00FF3E33" w:rsidRDefault="00E844D9" w:rsidP="00A5514F">
      <w:pPr>
        <w:rPr>
          <w:b/>
        </w:rPr>
      </w:pPr>
      <w:r w:rsidRPr="00FF3E33">
        <w:t>“TEATRO DESDE LAS ENTRAÑAS / VISCERAL THEATER” workshop in Spanish, led by Juana Estrella, with the objective of establishing a direct mind-body connection. Through exercises, various therapies, and theatrical games, blocked centers of energy are discovered and released. Theater that is used as a healing tool can awaken dormant areas and reconnect centers of clarity, awakening movement and neural emotions while revitalizing energy.  “Acting and playing have rechanneled my energy…that is the leitmotif.”</w:t>
      </w:r>
      <w:r w:rsidR="00A5514F" w:rsidRPr="00FF3E33">
        <w:t xml:space="preserve"> Oct. 31, Nov. 5 &amp; 7, 7:00 pm–9:00 pm</w:t>
      </w:r>
    </w:p>
    <w:p w:rsidR="00E844D9" w:rsidRPr="00FF3E33" w:rsidRDefault="00E844D9" w:rsidP="00E844D9"/>
    <w:p w:rsidR="00BA38E9" w:rsidRPr="00A5514F" w:rsidRDefault="00BA38E9" w:rsidP="00474B24">
      <w:pPr>
        <w:jc w:val="both"/>
        <w:rPr>
          <w:sz w:val="16"/>
          <w:szCs w:val="16"/>
        </w:rPr>
      </w:pPr>
    </w:p>
    <w:p w:rsidR="0029763B" w:rsidRPr="00B77B44" w:rsidRDefault="0029763B" w:rsidP="0029763B">
      <w:pPr>
        <w:pStyle w:val="Sangradetextonormal"/>
        <w:widowControl w:val="0"/>
        <w:ind w:left="0"/>
      </w:pPr>
      <w:r w:rsidRPr="00B77B44">
        <w:rPr>
          <w:b/>
          <w:bCs/>
        </w:rPr>
        <w:t>Teatro de la Luna</w:t>
      </w:r>
      <w:r w:rsidRPr="00B77B44">
        <w:t xml:space="preserve">, </w:t>
      </w:r>
      <w:r w:rsidR="00B86D6B" w:rsidRPr="00B77B44">
        <w:rPr>
          <w:b/>
          <w:bCs/>
        </w:rPr>
        <w:t>Teatro de la Luna</w:t>
      </w:r>
      <w:r w:rsidR="00B86D6B" w:rsidRPr="00B77B44">
        <w:t xml:space="preserve">, founded in 1991, continues producing theater and other cultural events that spotlight and celebrate Latin American culture. The organization has been recognized for its cultural contributions on several occasions. In acknowledgement of the work of its director, Mario Marcel, it received the </w:t>
      </w:r>
      <w:r w:rsidR="00B86D6B" w:rsidRPr="00B77B44">
        <w:rPr>
          <w:i/>
          <w:iCs/>
        </w:rPr>
        <w:t>Elizabeth Campbell Award</w:t>
      </w:r>
      <w:r w:rsidR="00B86D6B" w:rsidRPr="00B77B44">
        <w:t xml:space="preserve"> for advancement of the arts from the American Association of University Women’s Arlington chapter. On two occasions, La Luna was honor with the STAR prize from the Arlington County Commission for the Arts for administrative excellence and service to the community and in 2017 received the “Working for the Community” award from NBC4, and La Luna’s producer, Nucky Walder, was honor with the </w:t>
      </w:r>
      <w:r w:rsidR="00B86D6B" w:rsidRPr="00B77B44">
        <w:rPr>
          <w:i/>
          <w:iCs/>
        </w:rPr>
        <w:t>Latina Woman Leadership 2009</w:t>
      </w:r>
      <w:r w:rsidR="00B86D6B" w:rsidRPr="00B77B44">
        <w:t xml:space="preserve"> award</w:t>
      </w:r>
      <w:r w:rsidR="00B86D6B">
        <w:t xml:space="preserve"> </w:t>
      </w:r>
      <w:r>
        <w:t xml:space="preserve">and more recently received from Mayor Muriel Bowser and the Office on Latino Affairs MOLA the </w:t>
      </w:r>
      <w:r w:rsidRPr="0029763B">
        <w:rPr>
          <w:i/>
        </w:rPr>
        <w:t>Lifetime Achievement Award</w:t>
      </w:r>
      <w:r>
        <w:t xml:space="preserve"> </w:t>
      </w:r>
      <w:r w:rsidRPr="0029763B">
        <w:rPr>
          <w:i/>
        </w:rPr>
        <w:t>2018</w:t>
      </w:r>
      <w:r w:rsidRPr="00B77B44">
        <w:t>.</w:t>
      </w:r>
    </w:p>
    <w:p w:rsidR="003736AC" w:rsidRPr="00B77B44" w:rsidRDefault="003736AC" w:rsidP="003736AC">
      <w:pPr>
        <w:pStyle w:val="Sangradetextonormal"/>
        <w:widowControl w:val="0"/>
        <w:ind w:left="0"/>
      </w:pPr>
      <w:r w:rsidRPr="00B77B44">
        <w:t>The goal of building connections between the Spanish-speaking and English-speaking communities is achieved by promoting dialogue and community involvement through bilingual theatrical and cultural events.</w:t>
      </w:r>
    </w:p>
    <w:p w:rsidR="00E844D9" w:rsidRPr="00FF3E33" w:rsidRDefault="009F426F" w:rsidP="00E844D9">
      <w:pPr>
        <w:pStyle w:val="Ttulo3"/>
        <w:spacing w:line="360" w:lineRule="auto"/>
        <w:jc w:val="center"/>
        <w:rPr>
          <w:rFonts w:ascii="Times New Roman" w:hAnsi="Times New Roman" w:cs="Times New Roman"/>
          <w:iCs/>
          <w:sz w:val="24"/>
        </w:rPr>
      </w:pPr>
      <w:r w:rsidRPr="00273F20">
        <w:rPr>
          <w:noProof/>
          <w:sz w:val="24"/>
        </w:rPr>
        <mc:AlternateContent>
          <mc:Choice Requires="wps">
            <w:drawing>
              <wp:anchor distT="0" distB="0" distL="114300" distR="114300" simplePos="0" relativeHeight="251657728" behindDoc="0" locked="0" layoutInCell="1" allowOverlap="1">
                <wp:simplePos x="0" y="0"/>
                <wp:positionH relativeFrom="column">
                  <wp:posOffset>325755</wp:posOffset>
                </wp:positionH>
                <wp:positionV relativeFrom="paragraph">
                  <wp:posOffset>215900</wp:posOffset>
                </wp:positionV>
                <wp:extent cx="5610225" cy="1143000"/>
                <wp:effectExtent l="22860" t="19685" r="24765" b="279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143000"/>
                        </a:xfrm>
                        <a:prstGeom prst="rect">
                          <a:avLst/>
                        </a:prstGeom>
                        <a:solidFill>
                          <a:srgbClr val="FFFFFF"/>
                        </a:solidFill>
                        <a:ln w="38100" cmpd="dbl">
                          <a:solidFill>
                            <a:srgbClr val="000000"/>
                          </a:solidFill>
                          <a:miter lim="800000"/>
                          <a:headEnd/>
                          <a:tailEnd/>
                        </a:ln>
                      </wps:spPr>
                      <wps:txbx>
                        <w:txbxContent>
                          <w:p w:rsidR="00E844D9" w:rsidRPr="00A001D5" w:rsidRDefault="00E844D9" w:rsidP="00E844D9">
                            <w:pPr>
                              <w:jc w:val="center"/>
                              <w:rPr>
                                <w:rStyle w:val="Textoennegrita"/>
                                <w:i/>
                                <w:sz w:val="28"/>
                                <w:szCs w:val="28"/>
                              </w:rPr>
                            </w:pPr>
                            <w:r w:rsidRPr="00872C72">
                              <w:rPr>
                                <w:rFonts w:ascii="Arial" w:hAnsi="Arial" w:cs="Arial"/>
                                <w:sz w:val="10"/>
                                <w:szCs w:val="10"/>
                              </w:rPr>
                              <w:t> </w:t>
                            </w:r>
                            <w:r w:rsidRPr="00A001D5">
                              <w:rPr>
                                <w:rStyle w:val="Textoennegrita"/>
                                <w:i/>
                                <w:sz w:val="28"/>
                                <w:szCs w:val="28"/>
                                <w:u w:val="single"/>
                              </w:rPr>
                              <w:t>Note to the Press</w:t>
                            </w:r>
                            <w:r w:rsidRPr="00A001D5">
                              <w:rPr>
                                <w:rStyle w:val="Textoennegrita"/>
                                <w:i/>
                                <w:sz w:val="28"/>
                                <w:szCs w:val="28"/>
                              </w:rPr>
                              <w:t xml:space="preserve">: </w:t>
                            </w:r>
                          </w:p>
                          <w:p w:rsidR="00E844D9" w:rsidRDefault="00E844D9" w:rsidP="00E844D9">
                            <w:pPr>
                              <w:tabs>
                                <w:tab w:val="left" w:pos="741"/>
                              </w:tabs>
                              <w:jc w:val="center"/>
                              <w:rPr>
                                <w:rStyle w:val="Textoennegrita"/>
                                <w:b w:val="0"/>
                              </w:rPr>
                            </w:pPr>
                            <w:r w:rsidRPr="00A001D5">
                              <w:rPr>
                                <w:rStyle w:val="Textoennegrita"/>
                                <w:b w:val="0"/>
                              </w:rPr>
                              <w:t xml:space="preserve">You are welcome to attend our </w:t>
                            </w:r>
                            <w:r w:rsidRPr="00E844D9">
                              <w:rPr>
                                <w:rStyle w:val="Textoennegrita"/>
                                <w:b w:val="0"/>
                                <w:sz w:val="28"/>
                                <w:szCs w:val="28"/>
                              </w:rPr>
                              <w:t>“</w:t>
                            </w:r>
                            <w:proofErr w:type="spellStart"/>
                            <w:r w:rsidRPr="00DF354C">
                              <w:rPr>
                                <w:rStyle w:val="Textoennegrita"/>
                                <w:b w:val="0"/>
                              </w:rPr>
                              <w:t>Noche</w:t>
                            </w:r>
                            <w:proofErr w:type="spellEnd"/>
                            <w:r>
                              <w:rPr>
                                <w:rStyle w:val="Textoennegrita"/>
                                <w:b w:val="0"/>
                                <w:sz w:val="28"/>
                                <w:szCs w:val="28"/>
                              </w:rPr>
                              <w:t xml:space="preserve"> </w:t>
                            </w:r>
                            <w:r w:rsidRPr="00E844D9">
                              <w:rPr>
                                <w:rStyle w:val="Textoennegrita"/>
                                <w:b w:val="0"/>
                              </w:rPr>
                              <w:t>de Luna</w:t>
                            </w:r>
                            <w:r>
                              <w:rPr>
                                <w:rStyle w:val="Textoennegrita"/>
                                <w:b w:val="0"/>
                                <w:sz w:val="28"/>
                                <w:szCs w:val="28"/>
                              </w:rPr>
                              <w:t xml:space="preserve"> </w:t>
                            </w:r>
                            <w:r w:rsidRPr="00DF354C">
                              <w:rPr>
                                <w:rStyle w:val="Textoennegrita"/>
                                <w:b w:val="0"/>
                              </w:rPr>
                              <w:t>Press Night</w:t>
                            </w:r>
                            <w:r w:rsidRPr="00DF354C">
                              <w:rPr>
                                <w:rStyle w:val="Textoennegrita"/>
                              </w:rPr>
                              <w:t>”</w:t>
                            </w:r>
                            <w:r>
                              <w:rPr>
                                <w:rStyle w:val="Textoennegrita"/>
                                <w:sz w:val="28"/>
                                <w:szCs w:val="28"/>
                              </w:rPr>
                              <w:t xml:space="preserve"> </w:t>
                            </w:r>
                            <w:r>
                              <w:rPr>
                                <w:rStyle w:val="Textoennegrita"/>
                                <w:b w:val="0"/>
                              </w:rPr>
                              <w:t xml:space="preserve">performance </w:t>
                            </w:r>
                          </w:p>
                          <w:p w:rsidR="00E844D9" w:rsidRPr="00A001D5" w:rsidRDefault="00E844D9" w:rsidP="00E844D9">
                            <w:pPr>
                              <w:tabs>
                                <w:tab w:val="left" w:pos="741"/>
                              </w:tabs>
                              <w:jc w:val="center"/>
                              <w:rPr>
                                <w:rStyle w:val="Textoennegrita"/>
                                <w:b w:val="0"/>
                              </w:rPr>
                            </w:pPr>
                            <w:r>
                              <w:rPr>
                                <w:rStyle w:val="Textoennegrita"/>
                                <w:b w:val="0"/>
                              </w:rPr>
                              <w:t xml:space="preserve">on </w:t>
                            </w:r>
                            <w:r w:rsidRPr="00A001D5">
                              <w:rPr>
                                <w:rStyle w:val="Textoennegrita"/>
                              </w:rPr>
                              <w:t xml:space="preserve">Saturday, </w:t>
                            </w:r>
                            <w:r>
                              <w:rPr>
                                <w:rStyle w:val="Textoennegrita"/>
                              </w:rPr>
                              <w:t>November 3, 10</w:t>
                            </w:r>
                            <w:r w:rsidRPr="00A001D5">
                              <w:rPr>
                                <w:rStyle w:val="Textoennegrita"/>
                              </w:rPr>
                              <w:t>, 8 p</w:t>
                            </w:r>
                            <w:r>
                              <w:rPr>
                                <w:rStyle w:val="Textoennegrita"/>
                              </w:rPr>
                              <w:t>.</w:t>
                            </w:r>
                            <w:r w:rsidRPr="00A001D5">
                              <w:rPr>
                                <w:rStyle w:val="Textoennegrita"/>
                              </w:rPr>
                              <w:t>m</w:t>
                            </w:r>
                            <w:r>
                              <w:rPr>
                                <w:rStyle w:val="Textoennegrita"/>
                              </w:rPr>
                              <w:t>.</w:t>
                            </w:r>
                            <w:r w:rsidRPr="00A001D5">
                              <w:rPr>
                                <w:rStyle w:val="Textoennegrita"/>
                                <w:b w:val="0"/>
                              </w:rPr>
                              <w:t xml:space="preserve"> </w:t>
                            </w:r>
                          </w:p>
                          <w:p w:rsidR="00E844D9" w:rsidRDefault="00E844D9" w:rsidP="00E844D9">
                            <w:pPr>
                              <w:tabs>
                                <w:tab w:val="left" w:pos="741"/>
                              </w:tabs>
                              <w:jc w:val="center"/>
                              <w:rPr>
                                <w:rStyle w:val="Textoennegrita"/>
                                <w:b w:val="0"/>
                              </w:rPr>
                            </w:pPr>
                            <w:r w:rsidRPr="00A001D5">
                              <w:rPr>
                                <w:rStyle w:val="Textoennegrita"/>
                                <w:b w:val="0"/>
                              </w:rPr>
                              <w:t xml:space="preserve">Two courtesy tickets are reserved in your name. </w:t>
                            </w:r>
                          </w:p>
                          <w:p w:rsidR="00E844D9" w:rsidRDefault="00E844D9" w:rsidP="00E844D9">
                            <w:pPr>
                              <w:tabs>
                                <w:tab w:val="left" w:pos="741"/>
                              </w:tabs>
                              <w:jc w:val="center"/>
                              <w:rPr>
                                <w:rStyle w:val="Textoennegrita"/>
                                <w:rFonts w:ascii="Arial" w:hAnsi="Arial" w:cs="Arial"/>
                              </w:rPr>
                            </w:pPr>
                            <w:r w:rsidRPr="00A001D5">
                              <w:rPr>
                                <w:rStyle w:val="Textoennegrita"/>
                                <w:b w:val="0"/>
                              </w:rPr>
                              <w:t xml:space="preserve">To claim them, please call </w:t>
                            </w:r>
                            <w:r>
                              <w:rPr>
                                <w:rStyle w:val="Textoennegrita"/>
                                <w:b w:val="0"/>
                              </w:rPr>
                              <w:t>202-882-6227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5.65pt;margin-top:17pt;width:441.7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" strokeweight="3pt">
                <v:stroke linestyle="thinThin"/>
                <v:textbox>
                  <w:txbxContent>
                    <w:p w:rsidR="00E844D9" w:rsidRPr="00A001D5" w:rsidRDefault="00E844D9" w:rsidP="00E844D9">
                      <w:pPr>
                        <w:jc w:val="center"/>
                        <w:rPr>
                          <w:rStyle w:val="Textoennegrita"/>
                          <w:i/>
                          <w:sz w:val="28"/>
                          <w:szCs w:val="28"/>
                        </w:rPr>
                      </w:pPr>
                      <w:r w:rsidRPr="00872C72">
                        <w:rPr>
                          <w:rFonts w:ascii="Arial" w:hAnsi="Arial" w:cs="Arial"/>
                          <w:sz w:val="10"/>
                          <w:szCs w:val="10"/>
                        </w:rPr>
                        <w:t> </w:t>
                      </w:r>
                      <w:r w:rsidRPr="00A001D5">
                        <w:rPr>
                          <w:rStyle w:val="Textoennegrita"/>
                          <w:i/>
                          <w:sz w:val="28"/>
                          <w:szCs w:val="28"/>
                          <w:u w:val="single"/>
                        </w:rPr>
                        <w:t>Note to the Press</w:t>
                      </w:r>
                      <w:r w:rsidRPr="00A001D5">
                        <w:rPr>
                          <w:rStyle w:val="Textoennegrita"/>
                          <w:i/>
                          <w:sz w:val="28"/>
                          <w:szCs w:val="28"/>
                        </w:rPr>
                        <w:t xml:space="preserve">: </w:t>
                      </w:r>
                    </w:p>
                    <w:p w:rsidR="00E844D9" w:rsidRDefault="00E844D9" w:rsidP="00E844D9">
                      <w:pPr>
                        <w:tabs>
                          <w:tab w:val="left" w:pos="741"/>
                        </w:tabs>
                        <w:jc w:val="center"/>
                        <w:rPr>
                          <w:rStyle w:val="Textoennegrita"/>
                          <w:b w:val="0"/>
                        </w:rPr>
                      </w:pPr>
                      <w:r w:rsidRPr="00A001D5">
                        <w:rPr>
                          <w:rStyle w:val="Textoennegrita"/>
                          <w:b w:val="0"/>
                        </w:rPr>
                        <w:t xml:space="preserve">You are welcome to attend our </w:t>
                      </w:r>
                      <w:r w:rsidRPr="00E844D9">
                        <w:rPr>
                          <w:rStyle w:val="Textoennegrita"/>
                          <w:b w:val="0"/>
                          <w:sz w:val="28"/>
                          <w:szCs w:val="28"/>
                        </w:rPr>
                        <w:t>“</w:t>
                      </w:r>
                      <w:proofErr w:type="spellStart"/>
                      <w:r w:rsidRPr="00DF354C">
                        <w:rPr>
                          <w:rStyle w:val="Textoennegrita"/>
                          <w:b w:val="0"/>
                        </w:rPr>
                        <w:t>Noche</w:t>
                      </w:r>
                      <w:proofErr w:type="spellEnd"/>
                      <w:r>
                        <w:rPr>
                          <w:rStyle w:val="Textoennegrita"/>
                          <w:b w:val="0"/>
                          <w:sz w:val="28"/>
                          <w:szCs w:val="28"/>
                        </w:rPr>
                        <w:t xml:space="preserve"> </w:t>
                      </w:r>
                      <w:r w:rsidRPr="00E844D9">
                        <w:rPr>
                          <w:rStyle w:val="Textoennegrita"/>
                          <w:b w:val="0"/>
                        </w:rPr>
                        <w:t>de Luna</w:t>
                      </w:r>
                      <w:r>
                        <w:rPr>
                          <w:rStyle w:val="Textoennegrita"/>
                          <w:b w:val="0"/>
                          <w:sz w:val="28"/>
                          <w:szCs w:val="28"/>
                        </w:rPr>
                        <w:t xml:space="preserve"> </w:t>
                      </w:r>
                      <w:r w:rsidRPr="00DF354C">
                        <w:rPr>
                          <w:rStyle w:val="Textoennegrita"/>
                          <w:b w:val="0"/>
                        </w:rPr>
                        <w:t>Press Night</w:t>
                      </w:r>
                      <w:r w:rsidRPr="00DF354C">
                        <w:rPr>
                          <w:rStyle w:val="Textoennegrita"/>
                        </w:rPr>
                        <w:t>”</w:t>
                      </w:r>
                      <w:r>
                        <w:rPr>
                          <w:rStyle w:val="Textoennegrita"/>
                          <w:sz w:val="28"/>
                          <w:szCs w:val="28"/>
                        </w:rPr>
                        <w:t xml:space="preserve"> </w:t>
                      </w:r>
                      <w:r>
                        <w:rPr>
                          <w:rStyle w:val="Textoennegrita"/>
                          <w:b w:val="0"/>
                        </w:rPr>
                        <w:t xml:space="preserve">performance </w:t>
                      </w:r>
                    </w:p>
                    <w:p w:rsidR="00E844D9" w:rsidRPr="00A001D5" w:rsidRDefault="00E844D9" w:rsidP="00E844D9">
                      <w:pPr>
                        <w:tabs>
                          <w:tab w:val="left" w:pos="741"/>
                        </w:tabs>
                        <w:jc w:val="center"/>
                        <w:rPr>
                          <w:rStyle w:val="Textoennegrita"/>
                          <w:b w:val="0"/>
                        </w:rPr>
                      </w:pPr>
                      <w:r>
                        <w:rPr>
                          <w:rStyle w:val="Textoennegrita"/>
                          <w:b w:val="0"/>
                        </w:rPr>
                        <w:t xml:space="preserve">on </w:t>
                      </w:r>
                      <w:r w:rsidRPr="00A001D5">
                        <w:rPr>
                          <w:rStyle w:val="Textoennegrita"/>
                        </w:rPr>
                        <w:t xml:space="preserve">Saturday, </w:t>
                      </w:r>
                      <w:r>
                        <w:rPr>
                          <w:rStyle w:val="Textoennegrita"/>
                        </w:rPr>
                        <w:t>November 3, 10</w:t>
                      </w:r>
                      <w:r w:rsidRPr="00A001D5">
                        <w:rPr>
                          <w:rStyle w:val="Textoennegrita"/>
                        </w:rPr>
                        <w:t>, 8 p</w:t>
                      </w:r>
                      <w:r>
                        <w:rPr>
                          <w:rStyle w:val="Textoennegrita"/>
                        </w:rPr>
                        <w:t>.</w:t>
                      </w:r>
                      <w:r w:rsidRPr="00A001D5">
                        <w:rPr>
                          <w:rStyle w:val="Textoennegrita"/>
                        </w:rPr>
                        <w:t>m</w:t>
                      </w:r>
                      <w:r>
                        <w:rPr>
                          <w:rStyle w:val="Textoennegrita"/>
                        </w:rPr>
                        <w:t>.</w:t>
                      </w:r>
                      <w:r w:rsidRPr="00A001D5">
                        <w:rPr>
                          <w:rStyle w:val="Textoennegrita"/>
                          <w:b w:val="0"/>
                        </w:rPr>
                        <w:t xml:space="preserve"> </w:t>
                      </w:r>
                    </w:p>
                    <w:p w:rsidR="00E844D9" w:rsidRDefault="00E844D9" w:rsidP="00E844D9">
                      <w:pPr>
                        <w:tabs>
                          <w:tab w:val="left" w:pos="741"/>
                        </w:tabs>
                        <w:jc w:val="center"/>
                        <w:rPr>
                          <w:rStyle w:val="Textoennegrita"/>
                          <w:b w:val="0"/>
                        </w:rPr>
                      </w:pPr>
                      <w:r w:rsidRPr="00A001D5">
                        <w:rPr>
                          <w:rStyle w:val="Textoennegrita"/>
                          <w:b w:val="0"/>
                        </w:rPr>
                        <w:t xml:space="preserve">Two courtesy tickets are reserved in your name. </w:t>
                      </w:r>
                    </w:p>
                    <w:p w:rsidR="00E844D9" w:rsidRDefault="00E844D9" w:rsidP="00E844D9">
                      <w:pPr>
                        <w:tabs>
                          <w:tab w:val="left" w:pos="741"/>
                        </w:tabs>
                        <w:jc w:val="center"/>
                        <w:rPr>
                          <w:rStyle w:val="Textoennegrita"/>
                          <w:rFonts w:ascii="Arial" w:hAnsi="Arial" w:cs="Arial"/>
                        </w:rPr>
                      </w:pPr>
                      <w:r w:rsidRPr="00A001D5">
                        <w:rPr>
                          <w:rStyle w:val="Textoennegrita"/>
                          <w:b w:val="0"/>
                        </w:rPr>
                        <w:t xml:space="preserve">To claim them, please call </w:t>
                      </w:r>
                      <w:r>
                        <w:rPr>
                          <w:rStyle w:val="Textoennegrita"/>
                          <w:b w:val="0"/>
                        </w:rPr>
                        <w:t>202-882-6227</w:t>
                      </w:r>
                    </w:p>
                  </w:txbxContent>
                </v:textbox>
              </v:shape>
            </w:pict>
          </mc:Fallback>
        </mc:AlternateContent>
      </w:r>
    </w:p>
    <w:p w:rsidR="00E844D9" w:rsidRPr="00FF3E33" w:rsidRDefault="00E844D9" w:rsidP="00E844D9">
      <w:pPr>
        <w:pStyle w:val="Ttulo3"/>
        <w:spacing w:line="360" w:lineRule="auto"/>
        <w:jc w:val="center"/>
        <w:rPr>
          <w:rFonts w:ascii="Times New Roman" w:hAnsi="Times New Roman" w:cs="Times New Roman"/>
          <w:iCs/>
          <w:sz w:val="24"/>
        </w:rPr>
      </w:pPr>
    </w:p>
    <w:p w:rsidR="00E844D9" w:rsidRPr="00FF3E33" w:rsidRDefault="00E844D9" w:rsidP="00E844D9"/>
    <w:p w:rsidR="0029763B" w:rsidRPr="00B77B44" w:rsidRDefault="0029763B" w:rsidP="0029763B">
      <w:pPr>
        <w:pStyle w:val="Sangradetextonormal"/>
        <w:widowControl w:val="0"/>
        <w:ind w:left="0"/>
      </w:pPr>
    </w:p>
    <w:p w:rsidR="00A5514F" w:rsidRPr="00A5514F" w:rsidRDefault="00A5514F" w:rsidP="00830958">
      <w:pPr>
        <w:pStyle w:val="Ttulo3"/>
        <w:jc w:val="center"/>
        <w:rPr>
          <w:rFonts w:ascii="Times New Roman" w:hAnsi="Times New Roman" w:cs="Times New Roman"/>
          <w:iCs/>
          <w:sz w:val="16"/>
          <w:szCs w:val="16"/>
        </w:rPr>
      </w:pPr>
    </w:p>
    <w:p w:rsidR="00830958" w:rsidRPr="007B5D5A" w:rsidRDefault="00830958" w:rsidP="00830958">
      <w:pPr>
        <w:pStyle w:val="Ttulo3"/>
        <w:jc w:val="center"/>
        <w:rPr>
          <w:rFonts w:ascii="Times New Roman" w:hAnsi="Times New Roman" w:cs="Times New Roman"/>
          <w:iCs/>
          <w:sz w:val="28"/>
        </w:rPr>
      </w:pPr>
      <w:r w:rsidRPr="007B5D5A">
        <w:rPr>
          <w:rFonts w:ascii="Times New Roman" w:hAnsi="Times New Roman" w:cs="Times New Roman"/>
          <w:iCs/>
          <w:sz w:val="28"/>
        </w:rPr>
        <w:t xml:space="preserve">INFORMATION and RESERVATIONS </w:t>
      </w:r>
      <w:r w:rsidR="00474B24">
        <w:rPr>
          <w:rFonts w:ascii="Times New Roman" w:hAnsi="Times New Roman" w:cs="Times New Roman"/>
          <w:iCs/>
          <w:sz w:val="28"/>
        </w:rPr>
        <w:t xml:space="preserve">202-882-6227; </w:t>
      </w:r>
      <w:r w:rsidRPr="007B5D5A">
        <w:rPr>
          <w:rFonts w:ascii="Times New Roman" w:hAnsi="Times New Roman" w:cs="Times New Roman"/>
          <w:iCs/>
          <w:sz w:val="28"/>
        </w:rPr>
        <w:t xml:space="preserve">703-548-3092 </w:t>
      </w:r>
    </w:p>
    <w:p w:rsidR="0029763B" w:rsidRPr="00FF3E33" w:rsidRDefault="00830958" w:rsidP="0029763B">
      <w:pPr>
        <w:pStyle w:val="BodyA"/>
        <w:widowControl w:val="0"/>
        <w:spacing w:before="120"/>
        <w:jc w:val="center"/>
        <w:rPr>
          <w:sz w:val="18"/>
          <w:szCs w:val="18"/>
          <w:lang w:val="en-US"/>
        </w:rPr>
      </w:pPr>
      <w:r w:rsidRPr="00FF3E33">
        <w:rPr>
          <w:lang w:val="en-US"/>
        </w:rPr>
        <w:t xml:space="preserve">Email: </w:t>
      </w:r>
      <w:hyperlink r:id="rId5" w:history="1">
        <w:r w:rsidRPr="00FF3E33">
          <w:rPr>
            <w:rStyle w:val="Hipervnculo"/>
            <w:sz w:val="22"/>
            <w:lang w:val="en-US"/>
          </w:rPr>
          <w:t>info@teatrodelaluna.org</w:t>
        </w:r>
      </w:hyperlink>
      <w:r w:rsidRPr="00FF3E33">
        <w:rPr>
          <w:lang w:val="en-US"/>
        </w:rPr>
        <w:t xml:space="preserve">        </w:t>
      </w:r>
      <w:hyperlink r:id="rId6" w:history="1">
        <w:r w:rsidRPr="00FF3E33">
          <w:rPr>
            <w:rStyle w:val="Hipervnculo"/>
            <w:sz w:val="22"/>
            <w:lang w:val="en-US"/>
          </w:rPr>
          <w:t>www.teatrodelaluna.org</w:t>
        </w:r>
      </w:hyperlink>
      <w:r w:rsidR="0029763B" w:rsidRPr="00FF3E33">
        <w:rPr>
          <w:sz w:val="18"/>
          <w:szCs w:val="18"/>
          <w:lang w:val="en-US"/>
        </w:rPr>
        <w:t xml:space="preserve"> </w:t>
      </w:r>
    </w:p>
    <w:p w:rsidR="0029763B" w:rsidRPr="00A5514F" w:rsidRDefault="0029763B" w:rsidP="0029763B">
      <w:pPr>
        <w:pStyle w:val="BodyA"/>
        <w:widowControl w:val="0"/>
        <w:spacing w:before="120"/>
        <w:jc w:val="center"/>
        <w:rPr>
          <w:rFonts w:hAnsi="Times New Roman" w:cs="Times New Roman"/>
          <w:sz w:val="16"/>
          <w:szCs w:val="16"/>
          <w:lang w:val="en-US"/>
        </w:rPr>
      </w:pPr>
    </w:p>
    <w:p w:rsidR="0029763B" w:rsidRPr="00B77B44" w:rsidRDefault="0029763B" w:rsidP="0029763B">
      <w:pPr>
        <w:pStyle w:val="BodyA"/>
        <w:widowControl w:val="0"/>
        <w:spacing w:before="120"/>
        <w:jc w:val="center"/>
        <w:rPr>
          <w:rFonts w:eastAsia="Arial" w:hAnsi="Times New Roman" w:cs="Times New Roman"/>
          <w:sz w:val="18"/>
          <w:szCs w:val="18"/>
          <w:lang w:val="en-US"/>
        </w:rPr>
      </w:pPr>
      <w:r w:rsidRPr="00B77B44">
        <w:rPr>
          <w:rFonts w:hAnsi="Times New Roman" w:cs="Times New Roman"/>
          <w:sz w:val="18"/>
          <w:szCs w:val="18"/>
          <w:lang w:val="en-US"/>
        </w:rPr>
        <w:t>Teatro de la Luna, a 501(c) (3) nonprofit organization, receives support from the DC Commission on the Arts and Humanities, DC Mayor’s Office on Latino Affairs MOLA, private foundations, embassies, corporate sponsors and individuals.</w:t>
      </w:r>
    </w:p>
    <w:p w:rsidR="00830958" w:rsidRDefault="00830958" w:rsidP="00830958">
      <w:pPr>
        <w:jc w:val="center"/>
      </w:pPr>
    </w:p>
    <w:p w:rsidR="00830958" w:rsidRPr="00BA38E9" w:rsidRDefault="00830958" w:rsidP="00830958">
      <w:pPr>
        <w:jc w:val="center"/>
        <w:rPr>
          <w:sz w:val="10"/>
          <w:szCs w:val="10"/>
        </w:rPr>
      </w:pPr>
    </w:p>
    <w:p w:rsidR="00BA38E9" w:rsidRPr="009A5F87" w:rsidRDefault="00830958" w:rsidP="00830958">
      <w:pPr>
        <w:jc w:val="center"/>
        <w:rPr>
          <w:sz w:val="18"/>
          <w:szCs w:val="18"/>
          <w:lang w:val="es-ES"/>
        </w:rPr>
      </w:pPr>
      <w:r w:rsidRPr="009A5F87">
        <w:rPr>
          <w:sz w:val="18"/>
          <w:szCs w:val="18"/>
          <w:lang w:val="es-ES"/>
        </w:rPr>
        <w:t>###</w:t>
      </w:r>
    </w:p>
    <w:sectPr w:rsidR="00BA38E9" w:rsidRPr="009A5F87" w:rsidSect="00830958">
      <w:pgSz w:w="12240" w:h="15840"/>
      <w:pgMar w:top="540" w:right="1182" w:bottom="36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216"/>
    <w:multiLevelType w:val="hybridMultilevel"/>
    <w:tmpl w:val="CFC43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62567B"/>
    <w:multiLevelType w:val="hybridMultilevel"/>
    <w:tmpl w:val="0AA0F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9"/>
    <w:rsid w:val="00144BDF"/>
    <w:rsid w:val="00215F74"/>
    <w:rsid w:val="00227B0D"/>
    <w:rsid w:val="0029763B"/>
    <w:rsid w:val="002A7396"/>
    <w:rsid w:val="00303483"/>
    <w:rsid w:val="003633CB"/>
    <w:rsid w:val="003736AC"/>
    <w:rsid w:val="003E6681"/>
    <w:rsid w:val="00474B24"/>
    <w:rsid w:val="0048678B"/>
    <w:rsid w:val="005B25F4"/>
    <w:rsid w:val="00635416"/>
    <w:rsid w:val="00654EAC"/>
    <w:rsid w:val="00676C5B"/>
    <w:rsid w:val="00703A59"/>
    <w:rsid w:val="00830958"/>
    <w:rsid w:val="0093510A"/>
    <w:rsid w:val="009F426F"/>
    <w:rsid w:val="00A33EDC"/>
    <w:rsid w:val="00A5514F"/>
    <w:rsid w:val="00B26A37"/>
    <w:rsid w:val="00B86D6B"/>
    <w:rsid w:val="00BA38E9"/>
    <w:rsid w:val="00BD4767"/>
    <w:rsid w:val="00C06A08"/>
    <w:rsid w:val="00C25C15"/>
    <w:rsid w:val="00CC26DC"/>
    <w:rsid w:val="00CD01DF"/>
    <w:rsid w:val="00CF6E4B"/>
    <w:rsid w:val="00D036D5"/>
    <w:rsid w:val="00DB761D"/>
    <w:rsid w:val="00DF1382"/>
    <w:rsid w:val="00DF354C"/>
    <w:rsid w:val="00E67C1C"/>
    <w:rsid w:val="00E844D9"/>
    <w:rsid w:val="00EB07FC"/>
    <w:rsid w:val="00F6010B"/>
    <w:rsid w:val="00FD6310"/>
    <w:rsid w:val="00FF3E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BD4549-4C03-468E-A998-9379DF23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qFormat/>
    <w:pPr>
      <w:keepNext/>
      <w:spacing w:before="240"/>
      <w:outlineLvl w:val="0"/>
    </w:pPr>
    <w:rPr>
      <w:b/>
      <w:bCs/>
      <w:sz w:val="32"/>
    </w:rPr>
  </w:style>
  <w:style w:type="paragraph" w:styleId="Ttulo2">
    <w:name w:val="heading 2"/>
    <w:basedOn w:val="Normal"/>
    <w:next w:val="Normal"/>
    <w:qFormat/>
    <w:pPr>
      <w:keepNext/>
      <w:spacing w:before="240"/>
      <w:jc w:val="center"/>
      <w:outlineLvl w:val="1"/>
    </w:pPr>
    <w:rPr>
      <w:rFonts w:ascii="Algerian" w:hAnsi="Algerian"/>
      <w:sz w:val="40"/>
    </w:rPr>
  </w:style>
  <w:style w:type="paragraph" w:styleId="Ttulo3">
    <w:name w:val="heading 3"/>
    <w:basedOn w:val="Normal"/>
    <w:next w:val="Normal"/>
    <w:qFormat/>
    <w:rsid w:val="004F01DF"/>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before="240"/>
      <w:ind w:right="-813"/>
      <w:jc w:val="both"/>
    </w:pPr>
  </w:style>
  <w:style w:type="paragraph" w:styleId="Textodeglobo">
    <w:name w:val="Balloon Text"/>
    <w:basedOn w:val="Normal"/>
    <w:semiHidden/>
    <w:rsid w:val="00252749"/>
    <w:rPr>
      <w:rFonts w:ascii="Tahoma" w:hAnsi="Tahoma" w:cs="Tahoma"/>
      <w:sz w:val="16"/>
      <w:szCs w:val="16"/>
    </w:rPr>
  </w:style>
  <w:style w:type="character" w:styleId="Hipervnculo">
    <w:name w:val="Hyperlink"/>
    <w:rsid w:val="00DE2CE1"/>
    <w:rPr>
      <w:color w:val="0000FF"/>
      <w:u w:val="single"/>
    </w:rPr>
  </w:style>
  <w:style w:type="table" w:styleId="Tablaconcuadrcula">
    <w:name w:val="Table Grid"/>
    <w:basedOn w:val="Tablanormal"/>
    <w:rsid w:val="009C7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D369E0"/>
    <w:rPr>
      <w:b/>
      <w:bCs/>
    </w:rPr>
  </w:style>
  <w:style w:type="character" w:styleId="nfasis">
    <w:name w:val="Emphasis"/>
    <w:qFormat/>
    <w:rsid w:val="00D369E0"/>
    <w:rPr>
      <w:i/>
      <w:iCs/>
    </w:rPr>
  </w:style>
  <w:style w:type="character" w:styleId="Hipervnculovisitado">
    <w:name w:val="FollowedHyperlink"/>
    <w:rsid w:val="00551958"/>
    <w:rPr>
      <w:color w:val="800080"/>
      <w:u w:val="single"/>
    </w:rPr>
  </w:style>
  <w:style w:type="paragraph" w:customStyle="1" w:styleId="BodyA">
    <w:name w:val="Body A"/>
    <w:rsid w:val="0029763B"/>
    <w:pPr>
      <w:pBdr>
        <w:top w:val="nil"/>
        <w:left w:val="nil"/>
        <w:bottom w:val="nil"/>
        <w:right w:val="nil"/>
        <w:between w:val="nil"/>
        <w:bar w:val="nil"/>
      </w:pBdr>
    </w:pPr>
    <w:rPr>
      <w:rFonts w:eastAsia="Arial Unicode MS" w:hAnsi="Arial Unicode MS" w:cs="Arial Unicode MS"/>
      <w:color w:val="000000"/>
      <w:sz w:val="24"/>
      <w:szCs w:val="24"/>
      <w:u w:color="000000"/>
      <w:bdr w:val="nil"/>
      <w:lang w:val="es-ES_tradnl" w:eastAsia="en-US"/>
    </w:rPr>
  </w:style>
  <w:style w:type="paragraph" w:styleId="Sangradetextonormal">
    <w:name w:val="Body Text Indent"/>
    <w:basedOn w:val="Normal"/>
    <w:link w:val="SangradetextonormalCar"/>
    <w:rsid w:val="0029763B"/>
    <w:pPr>
      <w:spacing w:after="120"/>
      <w:ind w:left="360"/>
    </w:pPr>
  </w:style>
  <w:style w:type="character" w:customStyle="1" w:styleId="SangradetextonormalCar">
    <w:name w:val="Sangría de texto normal Car"/>
    <w:link w:val="Sangradetextonormal"/>
    <w:rsid w:val="002976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 TargetMode="External"/><Relationship Id="rId5" Type="http://schemas.openxmlformats.org/officeDocument/2006/relationships/hyperlink" Target="mailto:info@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4282</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Teatro de la Luna</vt:lpstr>
      <vt:lpstr>Teatro de la Luna</vt:lpstr>
    </vt:vector>
  </TitlesOfParts>
  <Company>Teatro De La Luna</Company>
  <LinksUpToDate>false</LinksUpToDate>
  <CharactersWithSpaces>5050</CharactersWithSpaces>
  <SharedDoc>false</SharedDoc>
  <HLinks>
    <vt:vector size="12" baseType="variant">
      <vt:variant>
        <vt:i4>3473462</vt:i4>
      </vt:variant>
      <vt:variant>
        <vt:i4>3</vt:i4>
      </vt:variant>
      <vt:variant>
        <vt:i4>0</vt:i4>
      </vt:variant>
      <vt:variant>
        <vt:i4>5</vt:i4>
      </vt:variant>
      <vt:variant>
        <vt:lpwstr>http://www.teatrodelaluna.org/</vt:lpwstr>
      </vt:variant>
      <vt:variant>
        <vt:lpwstr/>
      </vt:variant>
      <vt:variant>
        <vt:i4>4915322</vt:i4>
      </vt:variant>
      <vt:variant>
        <vt:i4>0</vt:i4>
      </vt:variant>
      <vt:variant>
        <vt:i4>0</vt:i4>
      </vt:variant>
      <vt:variant>
        <vt:i4>5</vt:i4>
      </vt:variant>
      <vt:variant>
        <vt:lpwstr>mailto:info@teatrodelaluna.org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dc:title>
  <dc:subject/>
  <dc:creator>Teatro De La Luna</dc:creator>
  <cp:keywords/>
  <dc:description/>
  <cp:lastModifiedBy>HP</cp:lastModifiedBy>
  <cp:revision>2</cp:revision>
  <cp:lastPrinted>2014-01-21T15:46:00Z</cp:lastPrinted>
  <dcterms:created xsi:type="dcterms:W3CDTF">2018-10-09T22:07:00Z</dcterms:created>
  <dcterms:modified xsi:type="dcterms:W3CDTF">2018-10-09T22:07:00Z</dcterms:modified>
</cp:coreProperties>
</file>