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2102C" w:rsidRPr="00C2102C" w14:paraId="4428E1E0" w14:textId="77777777" w:rsidTr="00C2102C">
        <w:trPr>
          <w:trHeight w:val="539"/>
        </w:trPr>
        <w:tc>
          <w:tcPr>
            <w:tcW w:w="4968" w:type="dxa"/>
            <w:vMerge w:val="restart"/>
            <w:hideMark/>
          </w:tcPr>
          <w:p w14:paraId="060D924E" w14:textId="77777777" w:rsidR="00C2102C" w:rsidRPr="00C2102C" w:rsidRDefault="00C2102C" w:rsidP="00C2102C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C2102C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51B26711" w14:textId="77777777" w:rsidR="00C2102C" w:rsidRPr="00C2102C" w:rsidRDefault="00C2102C" w:rsidP="00C210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C2102C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C2102C" w:rsidRPr="00C2102C" w14:paraId="6AA2EE73" w14:textId="77777777" w:rsidTr="00C2102C">
        <w:tc>
          <w:tcPr>
            <w:tcW w:w="0" w:type="auto"/>
            <w:vMerge/>
            <w:vAlign w:val="center"/>
            <w:hideMark/>
          </w:tcPr>
          <w:p w14:paraId="6F6E1B06" w14:textId="77777777" w:rsidR="00C2102C" w:rsidRPr="00C2102C" w:rsidRDefault="00C2102C" w:rsidP="00C2102C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6E0FAE69" w14:textId="77777777" w:rsidR="00C2102C" w:rsidRPr="00C2102C" w:rsidRDefault="00C2102C" w:rsidP="00C210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C2102C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07A298CF" w14:textId="77777777" w:rsidR="00C2102C" w:rsidRPr="00C2102C" w:rsidRDefault="00C2102C" w:rsidP="00C2102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C2102C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03CCE750" w14:textId="77777777" w:rsidR="00C2102C" w:rsidRPr="00C2102C" w:rsidRDefault="00C2102C" w:rsidP="00C2102C">
      <w:pPr>
        <w:spacing w:after="0" w:line="240" w:lineRule="auto"/>
        <w:jc w:val="center"/>
        <w:rPr>
          <w:rFonts w:ascii="Impact" w:eastAsia="MS Mincho" w:hAnsi="Impact" w:cs="Times New Roman"/>
          <w:sz w:val="24"/>
          <w:szCs w:val="30"/>
        </w:rPr>
      </w:pPr>
      <w:r w:rsidRPr="00C2102C">
        <w:rPr>
          <w:rFonts w:ascii="Impact" w:eastAsia="MS Mincho" w:hAnsi="Impact" w:cs="Times New Roman"/>
          <w:sz w:val="24"/>
          <w:szCs w:val="30"/>
        </w:rPr>
        <w:t xml:space="preserve">  </w:t>
      </w:r>
    </w:p>
    <w:p w14:paraId="66D29EAF" w14:textId="5751A249" w:rsidR="00C2102C" w:rsidRPr="00C2102C" w:rsidRDefault="00C2102C" w:rsidP="00C2102C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</w:rPr>
      </w:pPr>
      <w:r w:rsidRPr="00C2102C">
        <w:rPr>
          <w:rFonts w:ascii="Impact" w:eastAsia="MS Mincho" w:hAnsi="Impact" w:cs="Times New Roman"/>
          <w:sz w:val="24"/>
          <w:szCs w:val="30"/>
        </w:rPr>
        <w:t xml:space="preserve">  Press</w:t>
      </w:r>
      <w:r w:rsidRPr="00C2102C">
        <w:rPr>
          <w:rFonts w:ascii="Impact" w:eastAsia="Times" w:hAnsi="Times" w:cs="Times New Roman"/>
          <w:sz w:val="24"/>
          <w:szCs w:val="20"/>
        </w:rPr>
        <w:t xml:space="preserve">  Releas</w:t>
      </w:r>
      <w:r>
        <w:rPr>
          <w:rFonts w:ascii="Impact" w:eastAsia="Times" w:hAnsi="Times" w:cs="Times New Roman"/>
          <w:sz w:val="24"/>
          <w:szCs w:val="20"/>
        </w:rPr>
        <w:t>e-For Immediate Release</w:t>
      </w:r>
      <w:r w:rsidRPr="00C2102C">
        <w:rPr>
          <w:rFonts w:ascii="Impact" w:eastAsia="Times" w:hAnsi="Times" w:cs="Times New Roman"/>
          <w:sz w:val="24"/>
          <w:szCs w:val="20"/>
        </w:rPr>
        <w:t xml:space="preserve"> </w:t>
      </w:r>
      <w:r w:rsidRPr="00C2102C">
        <w:rPr>
          <w:rFonts w:ascii="Impact" w:eastAsia="Times" w:hAnsi="Times" w:cs="Times New Roman"/>
          <w:sz w:val="24"/>
          <w:szCs w:val="20"/>
        </w:rPr>
        <w:t>–</w:t>
      </w:r>
      <w:r w:rsidRPr="00C2102C">
        <w:rPr>
          <w:rFonts w:ascii="Impact" w:eastAsia="Times" w:hAnsi="Times" w:cs="Times New Roman"/>
          <w:sz w:val="24"/>
          <w:szCs w:val="20"/>
        </w:rPr>
        <w:t xml:space="preserve"> Jun</w:t>
      </w:r>
      <w:r>
        <w:rPr>
          <w:rFonts w:ascii="Impact" w:eastAsia="Times" w:hAnsi="Times" w:cs="Times New Roman"/>
          <w:sz w:val="24"/>
          <w:szCs w:val="20"/>
        </w:rPr>
        <w:t xml:space="preserve">e </w:t>
      </w:r>
      <w:r w:rsidRPr="00C2102C">
        <w:rPr>
          <w:rFonts w:ascii="Impact" w:eastAsia="Times" w:hAnsi="Times" w:cs="Times New Roman"/>
          <w:sz w:val="24"/>
          <w:szCs w:val="20"/>
        </w:rPr>
        <w:t>15, 2020    Contact: Nucky Walder / 202-882-6227</w:t>
      </w:r>
    </w:p>
    <w:p w14:paraId="391E8960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    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  <w:r w:rsidRPr="00C2102C">
        <w:rPr>
          <w:rFonts w:ascii="Impact" w:eastAsia="MS Mincho" w:hAnsi="Impact" w:cs="Times New Roman"/>
          <w:sz w:val="30"/>
          <w:szCs w:val="30"/>
        </w:rPr>
        <w:tab/>
        <w:t xml:space="preserve">        </w:t>
      </w:r>
      <w:r w:rsidRPr="00C2102C">
        <w:rPr>
          <w:rFonts w:ascii="Impact" w:eastAsia="MS Mincho" w:hAnsi="Impact" w:cs="Times New Roman"/>
          <w:sz w:val="30"/>
          <w:szCs w:val="30"/>
        </w:rPr>
        <w:tab/>
      </w:r>
    </w:p>
    <w:p w14:paraId="6388EDA2" w14:textId="77777777" w:rsidR="00C2102C" w:rsidRPr="00C2102C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7113DD1" w14:textId="77777777" w:rsidR="00C2102C" w:rsidRPr="00C2102C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B7D25DD" w14:textId="348790D5" w:rsidR="00C2102C" w:rsidRPr="00C2102C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</w:rPr>
        <w:t>WHAT:</w:t>
      </w:r>
      <w:r w:rsidRPr="00C2102C">
        <w:rPr>
          <w:rFonts w:ascii="Times New Roman" w:eastAsia="MS Mincho" w:hAnsi="Times New Roman" w:cs="Times New Roman"/>
          <w:sz w:val="24"/>
          <w:szCs w:val="24"/>
        </w:rPr>
        <w:tab/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“VERANO Y POESÍA DEL CONO SUR”</w:t>
      </w:r>
      <w:r w:rsidRPr="00C2102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SUMMER AND 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POETRY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FROM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THE SOUTHERN CONE COUNTRIES</w:t>
      </w:r>
      <w:r w:rsidRPr="00C2102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–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Poetry Interpretation Workshops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14:paraId="5B2245D5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4CDDDF35" w14:textId="19FB0BA3" w:rsidR="00C2102C" w:rsidRPr="003E7FE6" w:rsidRDefault="00C2102C" w:rsidP="00C2102C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</w:rPr>
      </w:pPr>
      <w:r w:rsidRPr="003E7FE6">
        <w:rPr>
          <w:rFonts w:ascii="Times New Roman" w:eastAsia="MS Mincho" w:hAnsi="Times New Roman" w:cs="Times New Roman"/>
          <w:b/>
          <w:sz w:val="24"/>
          <w:szCs w:val="24"/>
        </w:rPr>
        <w:t>WHERE:</w:t>
      </w:r>
      <w:r w:rsidRPr="003E7FE6">
        <w:rPr>
          <w:rFonts w:ascii="Times New Roman" w:eastAsia="MS Mincho" w:hAnsi="Times New Roman" w:cs="Times New Roman"/>
          <w:sz w:val="24"/>
          <w:szCs w:val="24"/>
        </w:rPr>
        <w:tab/>
      </w:r>
      <w:r w:rsidRPr="003E7FE6">
        <w:rPr>
          <w:rFonts w:ascii="Times New Roman" w:eastAsia="MS Mincho" w:hAnsi="Times New Roman" w:cs="Times New Roman"/>
          <w:b/>
          <w:bCs/>
          <w:sz w:val="24"/>
          <w:szCs w:val="24"/>
        </w:rPr>
        <w:t>via ZOOM</w:t>
      </w:r>
    </w:p>
    <w:p w14:paraId="76C8E47E" w14:textId="77777777" w:rsidR="00C2102C" w:rsidRPr="003E7FE6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</w:rPr>
      </w:pPr>
    </w:p>
    <w:p w14:paraId="13F2B9BA" w14:textId="6AA94713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WHEN: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Tuesdays from July 7-August 25, 2020 – 7:00 p.m. – 9:00 p.m.</w:t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61CBC319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14:paraId="61088E91" w14:textId="17E62D8F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</w:rPr>
        <w:t>COST:</w:t>
      </w:r>
      <w:r w:rsidRPr="00C2102C">
        <w:rPr>
          <w:rFonts w:ascii="Times New Roman" w:eastAsia="MS Mincho" w:hAnsi="Times New Roman" w:cs="Times New Roman"/>
          <w:sz w:val="24"/>
          <w:szCs w:val="24"/>
        </w:rPr>
        <w:tab/>
      </w:r>
      <w:r w:rsidRPr="00C2102C">
        <w:rPr>
          <w:rFonts w:ascii="Times New Roman" w:eastAsia="MS Mincho" w:hAnsi="Times New Roman" w:cs="Times New Roman"/>
          <w:b/>
          <w:bCs/>
          <w:sz w:val="24"/>
          <w:szCs w:val="24"/>
        </w:rPr>
        <w:t>FREE</w:t>
      </w:r>
      <w:r w:rsidRPr="00C2102C">
        <w:rPr>
          <w:rFonts w:ascii="Times New Roman" w:eastAsia="MS Mincho" w:hAnsi="Times New Roman" w:cs="Times New Roman"/>
          <w:b/>
          <w:sz w:val="24"/>
          <w:szCs w:val="24"/>
        </w:rPr>
        <w:t xml:space="preserve"> (DC residents) $100 (</w:t>
      </w:r>
      <w:proofErr w:type="spellStart"/>
      <w:r w:rsidRPr="00C2102C">
        <w:rPr>
          <w:rFonts w:ascii="Times New Roman" w:eastAsia="MS Mincho" w:hAnsi="Times New Roman" w:cs="Times New Roman"/>
          <w:b/>
          <w:sz w:val="24"/>
          <w:szCs w:val="24"/>
        </w:rPr>
        <w:t>non residents</w:t>
      </w:r>
      <w:proofErr w:type="spellEnd"/>
      <w:r w:rsidRPr="00C2102C">
        <w:rPr>
          <w:rFonts w:ascii="Times New Roman" w:eastAsia="MS Mincho" w:hAnsi="Times New Roman" w:cs="Times New Roman"/>
          <w:b/>
          <w:sz w:val="24"/>
          <w:szCs w:val="24"/>
        </w:rPr>
        <w:t>)</w:t>
      </w:r>
    </w:p>
    <w:p w14:paraId="20522D84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</w:rPr>
      </w:pPr>
    </w:p>
    <w:p w14:paraId="0BA8D675" w14:textId="0AFB8D3F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INFORM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ATION</w:t>
      </w:r>
      <w:r w:rsidRPr="00C2102C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:</w:t>
      </w:r>
      <w:r w:rsidRPr="00C2102C">
        <w:rPr>
          <w:rFonts w:ascii="Times New Roman" w:eastAsia="MS Mincho" w:hAnsi="Times New Roman" w:cs="Times New Roman"/>
          <w:sz w:val="24"/>
          <w:szCs w:val="24"/>
          <w:lang w:val="es-US"/>
        </w:rPr>
        <w:tab/>
      </w:r>
      <w:r w:rsidRPr="00C2102C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202-882-6227; </w:t>
      </w:r>
      <w:hyperlink r:id="rId4" w:history="1">
        <w:r w:rsidRPr="00C210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s-419"/>
          </w:rPr>
          <w:t>www.teatrodelaluna.org</w:t>
        </w:r>
      </w:hyperlink>
    </w:p>
    <w:p w14:paraId="6737EE24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419"/>
        </w:rPr>
      </w:pPr>
    </w:p>
    <w:p w14:paraId="67B7B849" w14:textId="77777777" w:rsidR="00C2102C" w:rsidRPr="00C2102C" w:rsidRDefault="00C2102C" w:rsidP="00C2102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419"/>
        </w:rPr>
      </w:pPr>
    </w:p>
    <w:p w14:paraId="0E25C73A" w14:textId="6A6FD45B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C2102C">
        <w:rPr>
          <w:rFonts w:ascii="Times New Roman" w:eastAsia="MS Mincho" w:hAnsi="Times New Roman" w:cs="Times New Roman"/>
          <w:b/>
          <w:sz w:val="32"/>
          <w:szCs w:val="32"/>
          <w:lang w:val="es-AR"/>
        </w:rPr>
        <w:t xml:space="preserve">TEATRO DE LA LUNA </w:t>
      </w:r>
      <w:proofErr w:type="spellStart"/>
      <w:r w:rsidRPr="00C2102C">
        <w:rPr>
          <w:rFonts w:ascii="Times New Roman" w:eastAsia="MS Mincho" w:hAnsi="Times New Roman" w:cs="Times New Roman"/>
          <w:b/>
          <w:sz w:val="32"/>
          <w:szCs w:val="32"/>
          <w:lang w:val="es-AR"/>
        </w:rPr>
        <w:t>a</w:t>
      </w:r>
      <w:r>
        <w:rPr>
          <w:rFonts w:ascii="Times New Roman" w:eastAsia="MS Mincho" w:hAnsi="Times New Roman" w:cs="Times New Roman"/>
          <w:b/>
          <w:sz w:val="32"/>
          <w:szCs w:val="32"/>
          <w:lang w:val="es-AR"/>
        </w:rPr>
        <w:t>nnounces</w:t>
      </w:r>
      <w:proofErr w:type="spellEnd"/>
    </w:p>
    <w:p w14:paraId="5A58B577" w14:textId="77777777" w:rsidR="00C2102C" w:rsidRPr="00C2102C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</w:p>
    <w:p w14:paraId="18367551" w14:textId="1ACDE323" w:rsidR="00C2102C" w:rsidRPr="003E7FE6" w:rsidRDefault="00C2102C" w:rsidP="00C2102C">
      <w:pPr>
        <w:spacing w:after="0" w:line="240" w:lineRule="auto"/>
        <w:ind w:left="1440" w:firstLine="720"/>
        <w:jc w:val="both"/>
        <w:rPr>
          <w:rFonts w:ascii="Baskerville Old Face" w:eastAsia="MS Mincho" w:hAnsi="Baskerville Old Face" w:cs="Times New Roman"/>
          <w:b/>
          <w:sz w:val="32"/>
          <w:szCs w:val="32"/>
          <w:lang w:eastAsia="ja-JP"/>
        </w:rPr>
      </w:pPr>
      <w:r w:rsidRPr="003E7FE6">
        <w:rPr>
          <w:rFonts w:ascii="Baskerville Old Face" w:eastAsia="MS Mincho" w:hAnsi="Baskerville Old Face" w:cs="Times New Roman"/>
          <w:b/>
          <w:sz w:val="32"/>
          <w:szCs w:val="32"/>
          <w:lang w:eastAsia="ja-JP"/>
        </w:rPr>
        <w:t>POETRY INTERPRETATION WORKSHOPS</w:t>
      </w:r>
    </w:p>
    <w:p w14:paraId="7C3F6B28" w14:textId="77777777" w:rsidR="00C2102C" w:rsidRPr="003E7FE6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3B4C27B" w14:textId="52862819" w:rsidR="00C2102C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2102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TEATRO DE LA LUNA</w:t>
      </w:r>
      <w:r w:rsidRPr="00C2102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invites all poetry lovers to participate in </w:t>
      </w:r>
      <w:r w:rsidRPr="00C2102C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“SUMMER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AND POETRY FROM THE SOUTHERN CONE COUNTRIES” – Poetry Interpretation Classes in Spanish.  In this first series, we will study and interpret poems from recognized writers such as Pablo Neruda, Gabriela Mistral (Chile);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Alfonsina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Storni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Jorge Luis Borges (Arge</w:t>
      </w:r>
      <w:r w:rsidR="003E7FE6">
        <w:rPr>
          <w:rFonts w:ascii="Times New Roman" w:eastAsia="MS Mincho" w:hAnsi="Times New Roman" w:cs="Times New Roman"/>
          <w:sz w:val="24"/>
          <w:szCs w:val="24"/>
          <w:lang w:eastAsia="ja-JP"/>
        </w:rPr>
        <w:t>n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tina) and Juana de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Ibarbourou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Mario Benedetti (Uruguay).  In following series, we will delve into other great poets from Latin America and Spain.</w:t>
      </w:r>
    </w:p>
    <w:p w14:paraId="60FB322C" w14:textId="77777777" w:rsidR="00C2102C" w:rsidRPr="00C2102C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47F6A38" w14:textId="6C3CC802" w:rsidR="00C2102C" w:rsidRPr="00C2102C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2102C">
        <w:rPr>
          <w:rFonts w:ascii="Times New Roman" w:eastAsia="MS Mincho" w:hAnsi="Times New Roman" w:cs="Times New Roman"/>
          <w:sz w:val="24"/>
          <w:szCs w:val="24"/>
          <w:lang w:eastAsia="ja-JP"/>
        </w:rPr>
        <w:t>The workshops will be l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ed by Teatro de la Luna Artistic Director Mario Marcel and Marcela Ferlito, Coordinator of the Experience Theatre Program, they will be coordinated by Professor and Poet Rei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Berroa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Pablo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Guillén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will be the technical assistant. </w:t>
      </w:r>
    </w:p>
    <w:p w14:paraId="3A87A329" w14:textId="383B8B4B" w:rsidR="00C2102C" w:rsidRPr="003E7FE6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F5BA12C" w14:textId="01A98B1C" w:rsidR="00EA1CEF" w:rsidRPr="00C2102C" w:rsidRDefault="00EA1CEF" w:rsidP="00C2102C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A1CEF">
        <w:rPr>
          <w:rFonts w:ascii="Times New Roman" w:eastAsia="MS Mincho" w:hAnsi="Times New Roman" w:cs="Times New Roman"/>
          <w:sz w:val="24"/>
          <w:szCs w:val="24"/>
          <w:lang w:eastAsia="ja-JP"/>
        </w:rPr>
        <w:t>The “Summer and Poetry from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Southern Cone Countries” will take place on Tuesdays from 7:00pm to 9:00pm beginning on July 7 through August 25; 8 consecutive sessions free of cost to DC Residents thanks to the support from the DC Mayor’s Office on Latino Affairs.  </w:t>
      </w:r>
      <w:r w:rsidRPr="00EA1CE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There will be available slots for non-DC residents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with a $100 cost.</w:t>
      </w:r>
    </w:p>
    <w:p w14:paraId="7773E0A6" w14:textId="604A5955" w:rsidR="00C2102C" w:rsidRPr="003E7FE6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F51F982" w14:textId="38323274" w:rsidR="00EA1CEF" w:rsidRPr="00C2102C" w:rsidRDefault="00EA1CEF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EA1CEF">
        <w:rPr>
          <w:rFonts w:ascii="Times New Roman" w:eastAsia="MS Mincho" w:hAnsi="Times New Roman" w:cs="Times New Roman"/>
          <w:sz w:val="24"/>
          <w:szCs w:val="24"/>
        </w:rPr>
        <w:t>These workshops launch our 2020-2021 S</w:t>
      </w:r>
      <w:r>
        <w:rPr>
          <w:rFonts w:ascii="Times New Roman" w:eastAsia="MS Mincho" w:hAnsi="Times New Roman" w:cs="Times New Roman"/>
          <w:sz w:val="24"/>
          <w:szCs w:val="24"/>
        </w:rPr>
        <w:t>eason and form part of our Experience Theatre Program for those 16 years old and over.</w:t>
      </w:r>
    </w:p>
    <w:p w14:paraId="09F4212E" w14:textId="77777777" w:rsidR="00C2102C" w:rsidRPr="003E7FE6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75A98D77" w14:textId="77777777" w:rsidR="00C2102C" w:rsidRPr="003E7FE6" w:rsidRDefault="00C2102C" w:rsidP="00C2102C">
      <w:pPr>
        <w:spacing w:after="0" w:line="240" w:lineRule="auto"/>
        <w:jc w:val="both"/>
        <w:rPr>
          <w:rFonts w:ascii="Times New Roman" w:eastAsia="MS Mincho" w:hAnsi="Times New Roman" w:cs="Times New Roman"/>
          <w:sz w:val="10"/>
          <w:szCs w:val="10"/>
          <w:lang w:eastAsia="ja-JP"/>
        </w:rPr>
      </w:pPr>
    </w:p>
    <w:p w14:paraId="04A5116F" w14:textId="7FBD2B2F" w:rsidR="00C2102C" w:rsidRPr="00C2102C" w:rsidRDefault="00EA1CEF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A1CE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More Information</w:t>
      </w:r>
      <w:r w:rsidR="00C2102C" w:rsidRPr="00C210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: 202-882-6227 </w:t>
      </w:r>
      <w:r w:rsidR="003E7F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</w:t>
      </w:r>
      <w:r w:rsidR="00C2102C" w:rsidRPr="00C210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info@teatrodelaluna.org </w:t>
      </w:r>
      <w:hyperlink r:id="rId5" w:history="1">
        <w:r w:rsidR="00C2102C" w:rsidRPr="00C2102C">
          <w:rPr>
            <w:rFonts w:ascii="Times New Roman" w:eastAsia="MS Mincho" w:hAnsi="Times New Roman" w:cs="Times New Roman"/>
            <w:b/>
            <w:color w:val="0000FF"/>
            <w:sz w:val="28"/>
            <w:szCs w:val="28"/>
            <w:u w:val="single"/>
            <w:lang w:eastAsia="ja-JP"/>
          </w:rPr>
          <w:t>www.teatrodelaluna.org</w:t>
        </w:r>
      </w:hyperlink>
    </w:p>
    <w:p w14:paraId="4B9A84E6" w14:textId="77777777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01E94087" w14:textId="77777777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6C5D2DC4" w14:textId="77777777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2102C">
        <w:rPr>
          <w:rFonts w:ascii="Times New Roman" w:eastAsia="MS Mincho" w:hAnsi="Times New Roman" w:cs="Times New Roman"/>
          <w:sz w:val="20"/>
          <w:szCs w:val="20"/>
          <w:lang w:eastAsia="ja-JP"/>
        </w:rPr>
        <w:t>This program is sponsored in part by the DC Mayor’s Office on Latino Affairs (MOLA), DC Commission on the Arts and Humanities, and individual donors.</w:t>
      </w:r>
    </w:p>
    <w:p w14:paraId="4DB1B749" w14:textId="77777777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35D13879" w14:textId="77777777" w:rsidR="00C2102C" w:rsidRPr="00C2102C" w:rsidRDefault="00C2102C" w:rsidP="00C2102C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val="es-AR"/>
        </w:rPr>
      </w:pPr>
      <w:r w:rsidRPr="00C2102C">
        <w:rPr>
          <w:rFonts w:ascii="Times New Roman" w:eastAsia="MS Mincho" w:hAnsi="Times New Roman" w:cs="Times New Roman"/>
          <w:sz w:val="20"/>
          <w:szCs w:val="20"/>
          <w:lang w:val="es-AR" w:eastAsia="ja-JP"/>
        </w:rPr>
        <w:t>-33-</w:t>
      </w:r>
      <w:r w:rsidRPr="00C2102C">
        <w:rPr>
          <w:rFonts w:ascii="Times New Roman" w:eastAsia="MS Mincho" w:hAnsi="Times New Roman" w:cs="Times New Roman"/>
          <w:sz w:val="20"/>
          <w:szCs w:val="20"/>
          <w:lang w:val="es-AR"/>
        </w:rPr>
        <w:t xml:space="preserve">  </w:t>
      </w:r>
    </w:p>
    <w:p w14:paraId="7190348A" w14:textId="77777777" w:rsidR="00E83394" w:rsidRDefault="00E83394"/>
    <w:sectPr w:rsidR="00E8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2C"/>
    <w:rsid w:val="003E7FE6"/>
    <w:rsid w:val="00C2102C"/>
    <w:rsid w:val="00E83394"/>
    <w:rsid w:val="00EA1CEF"/>
    <w:rsid w:val="00F4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B168"/>
  <w15:chartTrackingRefBased/>
  <w15:docId w15:val="{C07A1D66-78A1-42B3-90FF-3FA80230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1859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2</cp:revision>
  <dcterms:created xsi:type="dcterms:W3CDTF">2020-06-16T22:15:00Z</dcterms:created>
  <dcterms:modified xsi:type="dcterms:W3CDTF">2020-06-16T22:15:00Z</dcterms:modified>
</cp:coreProperties>
</file>