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Look w:val="04A0" w:firstRow="1" w:lastRow="0" w:firstColumn="1" w:lastColumn="0" w:noHBand="0" w:noVBand="1"/>
      </w:tblPr>
      <w:tblGrid>
        <w:gridCol w:w="4968"/>
        <w:gridCol w:w="4320"/>
      </w:tblGrid>
      <w:tr w:rsidR="00A21D54" w14:paraId="65BC6EAD" w14:textId="77777777" w:rsidTr="00A21D54">
        <w:trPr>
          <w:trHeight w:val="539"/>
        </w:trPr>
        <w:tc>
          <w:tcPr>
            <w:tcW w:w="4968" w:type="dxa"/>
            <w:vMerge w:val="restart"/>
            <w:vAlign w:val="center"/>
            <w:hideMark/>
          </w:tcPr>
          <w:p w14:paraId="00949A86" w14:textId="77777777" w:rsidR="00A21D54" w:rsidRDefault="00A21D54">
            <w:pPr>
              <w:jc w:val="center"/>
              <w:rPr>
                <w:rFonts w:ascii="Viner Hand ITC" w:eastAsia="MS Mincho" w:hAnsi="Viner Hand ITC"/>
                <w:b/>
                <w:sz w:val="56"/>
                <w:szCs w:val="56"/>
                <w:lang w:val="es-AR"/>
              </w:rPr>
            </w:pPr>
            <w:r>
              <w:rPr>
                <w:rFonts w:ascii="Viner Hand ITC" w:eastAsia="MS Mincho" w:hAnsi="Viner Hand ITC"/>
                <w:b/>
                <w:sz w:val="56"/>
                <w:szCs w:val="56"/>
                <w:lang w:val="es-AR"/>
              </w:rPr>
              <w:t>Teatro de la Luna</w:t>
            </w:r>
          </w:p>
        </w:tc>
        <w:tc>
          <w:tcPr>
            <w:tcW w:w="4320" w:type="dxa"/>
            <w:vAlign w:val="bottom"/>
            <w:hideMark/>
          </w:tcPr>
          <w:p w14:paraId="5FF8C578" w14:textId="77777777" w:rsidR="00A21D54" w:rsidRDefault="00A21D54">
            <w:pPr>
              <w:rPr>
                <w:rFonts w:eastAsia="MS Mincho"/>
                <w:b/>
                <w:sz w:val="40"/>
                <w:szCs w:val="40"/>
                <w:lang w:val="es-AR"/>
              </w:rPr>
            </w:pPr>
            <w:r>
              <w:rPr>
                <w:rFonts w:ascii="Viner Hand ITC" w:eastAsia="MS Mincho" w:hAnsi="Viner Hand ITC"/>
                <w:i/>
                <w:sz w:val="22"/>
                <w:szCs w:val="22"/>
                <w:lang w:val="es-AR"/>
              </w:rPr>
              <w:t>—al mejor estilo latinoamericano</w:t>
            </w:r>
          </w:p>
        </w:tc>
      </w:tr>
      <w:tr w:rsidR="00A21D54" w14:paraId="773EB357" w14:textId="77777777" w:rsidTr="00A21D54">
        <w:tc>
          <w:tcPr>
            <w:tcW w:w="0" w:type="auto"/>
            <w:vMerge/>
            <w:vAlign w:val="center"/>
            <w:hideMark/>
          </w:tcPr>
          <w:p w14:paraId="08EEBF3D" w14:textId="77777777" w:rsidR="00A21D54" w:rsidRDefault="00A21D54">
            <w:pPr>
              <w:rPr>
                <w:rFonts w:ascii="Viner Hand ITC" w:eastAsia="MS Mincho" w:hAnsi="Viner Hand ITC"/>
                <w:b/>
                <w:sz w:val="56"/>
                <w:szCs w:val="56"/>
                <w:lang w:val="es-AR"/>
              </w:rPr>
            </w:pPr>
          </w:p>
        </w:tc>
        <w:tc>
          <w:tcPr>
            <w:tcW w:w="4320" w:type="dxa"/>
            <w:hideMark/>
          </w:tcPr>
          <w:p w14:paraId="4A2B3936" w14:textId="77777777" w:rsidR="00A21D54" w:rsidRDefault="00A21D54">
            <w:pPr>
              <w:rPr>
                <w:rFonts w:eastAsia="MS Mincho"/>
                <w:b/>
                <w:sz w:val="40"/>
                <w:szCs w:val="40"/>
              </w:rPr>
            </w:pPr>
            <w:r>
              <w:rPr>
                <w:rFonts w:ascii="Viner Hand ITC" w:eastAsia="MS Mincho" w:hAnsi="Viner Hand ITC"/>
                <w:i/>
                <w:sz w:val="22"/>
                <w:szCs w:val="22"/>
              </w:rPr>
              <w:t>—with the best Latin American flavor</w:t>
            </w:r>
          </w:p>
        </w:tc>
      </w:tr>
    </w:tbl>
    <w:p w14:paraId="3B7311EF" w14:textId="77777777" w:rsidR="00A21D54" w:rsidRDefault="00A21D54" w:rsidP="00A21D54">
      <w:pPr>
        <w:pBdr>
          <w:bottom w:val="single" w:sz="6" w:space="1" w:color="auto"/>
        </w:pBdr>
        <w:jc w:val="center"/>
        <w:rPr>
          <w:sz w:val="20"/>
          <w:szCs w:val="20"/>
        </w:rPr>
      </w:pPr>
      <w:r>
        <w:rPr>
          <w:sz w:val="20"/>
          <w:szCs w:val="20"/>
        </w:rPr>
        <w:t xml:space="preserve">4020 Georgia Avenue, NW ● Washington, DC 20011 ● Tel.: (202) 882-6227 </w:t>
      </w:r>
    </w:p>
    <w:p w14:paraId="4883C515" w14:textId="77777777" w:rsidR="00A21D54" w:rsidRDefault="00A21D54" w:rsidP="00A21D54">
      <w:pPr>
        <w:rPr>
          <w:rFonts w:ascii="Impact" w:hAnsi="Impact"/>
          <w:sz w:val="30"/>
          <w:szCs w:val="30"/>
          <w:lang w:val="es-AR"/>
        </w:rPr>
      </w:pPr>
      <w:r>
        <w:rPr>
          <w:rFonts w:ascii="Impact" w:hAnsi="Impact"/>
          <w:sz w:val="30"/>
          <w:szCs w:val="30"/>
          <w:lang w:val="es-AR"/>
        </w:rPr>
        <w:t>Nota de Prensa – Difusión Inmediata</w:t>
      </w:r>
      <w:r>
        <w:rPr>
          <w:rFonts w:ascii="Impact" w:hAnsi="Impact"/>
          <w:sz w:val="30"/>
          <w:szCs w:val="30"/>
          <w:lang w:val="es-AR"/>
        </w:rPr>
        <w:tab/>
        <w:t xml:space="preserve">             </w:t>
      </w:r>
      <w:r>
        <w:rPr>
          <w:rFonts w:ascii="Impact" w:hAnsi="Impact"/>
          <w:sz w:val="30"/>
          <w:szCs w:val="30"/>
          <w:lang w:val="es-AR"/>
        </w:rPr>
        <w:tab/>
        <w:t xml:space="preserve"> Contacto: Nucky Walder</w:t>
      </w:r>
    </w:p>
    <w:p w14:paraId="022C8682" w14:textId="2C7FA4AC" w:rsidR="00A21D54" w:rsidRDefault="00A21D54" w:rsidP="00A21D54">
      <w:pPr>
        <w:rPr>
          <w:rFonts w:ascii="Impact" w:hAnsi="Impact"/>
          <w:sz w:val="30"/>
          <w:szCs w:val="30"/>
          <w:lang w:val="es-AR"/>
        </w:rPr>
      </w:pPr>
      <w:r>
        <w:rPr>
          <w:rFonts w:ascii="Impact" w:hAnsi="Impact"/>
          <w:sz w:val="30"/>
          <w:szCs w:val="30"/>
          <w:lang w:val="es-AR"/>
        </w:rPr>
        <w:t>Noviembre 6, 2023</w:t>
      </w:r>
      <w:r>
        <w:rPr>
          <w:rFonts w:ascii="Impact" w:hAnsi="Impact"/>
          <w:sz w:val="30"/>
          <w:szCs w:val="30"/>
          <w:lang w:val="es-AR"/>
        </w:rPr>
        <w:tab/>
      </w:r>
      <w:r>
        <w:rPr>
          <w:rFonts w:ascii="Impact" w:hAnsi="Impact"/>
          <w:sz w:val="30"/>
          <w:szCs w:val="30"/>
          <w:lang w:val="es-AR"/>
        </w:rPr>
        <w:tab/>
      </w:r>
      <w:r>
        <w:rPr>
          <w:rFonts w:ascii="Impact" w:hAnsi="Impact"/>
          <w:sz w:val="30"/>
          <w:szCs w:val="30"/>
          <w:lang w:val="es-AR"/>
        </w:rPr>
        <w:tab/>
      </w:r>
      <w:r>
        <w:rPr>
          <w:rFonts w:ascii="Impact" w:hAnsi="Impact"/>
          <w:sz w:val="30"/>
          <w:szCs w:val="30"/>
          <w:lang w:val="es-AR"/>
        </w:rPr>
        <w:tab/>
      </w:r>
      <w:r>
        <w:rPr>
          <w:rFonts w:ascii="Impact" w:hAnsi="Impact"/>
          <w:sz w:val="30"/>
          <w:szCs w:val="30"/>
          <w:lang w:val="es-AR"/>
        </w:rPr>
        <w:tab/>
        <w:t xml:space="preserve">             </w:t>
      </w:r>
      <w:r>
        <w:rPr>
          <w:rFonts w:ascii="Impact" w:hAnsi="Impact"/>
          <w:sz w:val="30"/>
          <w:szCs w:val="30"/>
          <w:lang w:val="es-AR"/>
        </w:rPr>
        <w:tab/>
        <w:t xml:space="preserve"> Tel: 202-882-6227</w:t>
      </w:r>
    </w:p>
    <w:p w14:paraId="0130CE78" w14:textId="77777777" w:rsidR="00A21D54" w:rsidRDefault="00A21D54" w:rsidP="00A21D54">
      <w:pPr>
        <w:tabs>
          <w:tab w:val="left" w:pos="2160"/>
        </w:tabs>
        <w:rPr>
          <w:b/>
          <w:lang w:val="es-AR"/>
        </w:rPr>
      </w:pPr>
    </w:p>
    <w:p w14:paraId="486D8FA3" w14:textId="111E3638" w:rsidR="00A21D54" w:rsidRPr="00A21D54" w:rsidRDefault="00A21D54" w:rsidP="00A21D54">
      <w:pPr>
        <w:tabs>
          <w:tab w:val="left" w:pos="2160"/>
        </w:tabs>
        <w:rPr>
          <w:lang w:val="es-AR"/>
        </w:rPr>
      </w:pPr>
      <w:r>
        <w:rPr>
          <w:b/>
          <w:lang w:val="es-AR"/>
        </w:rPr>
        <w:t>QUÉ:</w:t>
      </w:r>
      <w:r>
        <w:rPr>
          <w:b/>
          <w:lang w:val="es-AR"/>
        </w:rPr>
        <w:tab/>
        <w:t xml:space="preserve">“EL </w:t>
      </w:r>
      <w:r w:rsidR="00CB3646">
        <w:rPr>
          <w:b/>
          <w:lang w:val="es-AR"/>
        </w:rPr>
        <w:t>CORAZÓN</w:t>
      </w:r>
      <w:r>
        <w:rPr>
          <w:b/>
          <w:lang w:val="es-AR"/>
        </w:rPr>
        <w:t xml:space="preserve"> DELATOR”</w:t>
      </w:r>
      <w:r>
        <w:rPr>
          <w:b/>
          <w:i/>
          <w:lang w:val="es-AR"/>
        </w:rPr>
        <w:t xml:space="preserve"> </w:t>
      </w:r>
      <w:r>
        <w:rPr>
          <w:lang w:val="es-AR"/>
        </w:rPr>
        <w:t>de Edgar Allan Poe</w:t>
      </w:r>
    </w:p>
    <w:p w14:paraId="2E2C39F9" w14:textId="1E798C92" w:rsidR="00A21D54" w:rsidRDefault="00A21D54" w:rsidP="00A21D54">
      <w:pPr>
        <w:tabs>
          <w:tab w:val="left" w:pos="2160"/>
        </w:tabs>
        <w:rPr>
          <w:lang w:val="es-AR"/>
        </w:rPr>
      </w:pPr>
      <w:r>
        <w:rPr>
          <w:b/>
          <w:lang w:val="es-AR"/>
        </w:rPr>
        <w:tab/>
        <w:t xml:space="preserve">En español </w:t>
      </w:r>
      <w:r w:rsidR="00CB3646">
        <w:rPr>
          <w:b/>
          <w:lang w:val="es-AR"/>
        </w:rPr>
        <w:t>únicamente</w:t>
      </w:r>
      <w:r>
        <w:rPr>
          <w:b/>
          <w:lang w:val="es-AR"/>
        </w:rPr>
        <w:t>.</w:t>
      </w:r>
    </w:p>
    <w:p w14:paraId="71B8E36A" w14:textId="77777777" w:rsidR="00A21D54" w:rsidRDefault="00A21D54" w:rsidP="00A21D54">
      <w:pPr>
        <w:tabs>
          <w:tab w:val="left" w:pos="2160"/>
        </w:tabs>
        <w:rPr>
          <w:i/>
          <w:lang w:val="es-US"/>
        </w:rPr>
      </w:pPr>
      <w:r>
        <w:rPr>
          <w:b/>
          <w:lang w:val="es-AR"/>
        </w:rPr>
        <w:tab/>
      </w:r>
      <w:r>
        <w:rPr>
          <w:b/>
          <w:i/>
          <w:lang w:val="es-AR"/>
        </w:rPr>
        <w:t xml:space="preserve"> </w:t>
      </w:r>
    </w:p>
    <w:p w14:paraId="5CF9512B" w14:textId="08315BAE" w:rsidR="00A21D54" w:rsidRDefault="00A21D54" w:rsidP="00A21D54">
      <w:pPr>
        <w:tabs>
          <w:tab w:val="left" w:pos="2160"/>
        </w:tabs>
        <w:rPr>
          <w:b/>
          <w:i/>
          <w:lang w:val="es-US"/>
        </w:rPr>
      </w:pPr>
      <w:r>
        <w:rPr>
          <w:b/>
          <w:lang w:val="es-US"/>
        </w:rPr>
        <w:t>QUIÉN:</w:t>
      </w:r>
      <w:r>
        <w:rPr>
          <w:b/>
          <w:lang w:val="es-US"/>
        </w:rPr>
        <w:tab/>
        <w:t xml:space="preserve">EDWIN BERNAL </w:t>
      </w:r>
      <w:r>
        <w:rPr>
          <w:lang w:val="es-US"/>
        </w:rPr>
        <w:t>en</w:t>
      </w:r>
      <w:r>
        <w:rPr>
          <w:b/>
          <w:lang w:val="es-US"/>
        </w:rPr>
        <w:t xml:space="preserve"> “EL CORAZÓN DELATOR”</w:t>
      </w:r>
      <w:r>
        <w:rPr>
          <w:b/>
          <w:i/>
          <w:lang w:val="es-US"/>
        </w:rPr>
        <w:t xml:space="preserve"> </w:t>
      </w:r>
    </w:p>
    <w:p w14:paraId="37832312" w14:textId="2B32A978" w:rsidR="00A21D54" w:rsidRDefault="00A21D54" w:rsidP="00A21D54">
      <w:pPr>
        <w:tabs>
          <w:tab w:val="left" w:pos="2160"/>
        </w:tabs>
        <w:ind w:left="2160" w:hanging="2160"/>
        <w:rPr>
          <w:b/>
          <w:lang w:val="es-US"/>
        </w:rPr>
      </w:pPr>
      <w:r>
        <w:rPr>
          <w:b/>
          <w:lang w:val="es-US"/>
        </w:rPr>
        <w:tab/>
        <w:t>Diciembre 8, 9 y 10</w:t>
      </w:r>
    </w:p>
    <w:p w14:paraId="63ABBB9B" w14:textId="4C0B4B5C" w:rsidR="00A21D54" w:rsidRPr="00A21D54" w:rsidRDefault="00A21D54" w:rsidP="00A21D54">
      <w:pPr>
        <w:tabs>
          <w:tab w:val="left" w:pos="2160"/>
        </w:tabs>
        <w:ind w:left="2160" w:hanging="2160"/>
        <w:rPr>
          <w:b/>
          <w:lang w:val="es-US"/>
        </w:rPr>
      </w:pPr>
      <w:r>
        <w:rPr>
          <w:b/>
        </w:rPr>
        <w:tab/>
        <w:t xml:space="preserve">Viernes y </w:t>
      </w:r>
      <w:proofErr w:type="spellStart"/>
      <w:r>
        <w:rPr>
          <w:b/>
        </w:rPr>
        <w:t>sábado</w:t>
      </w:r>
      <w:proofErr w:type="spellEnd"/>
      <w:r>
        <w:rPr>
          <w:b/>
        </w:rPr>
        <w:t xml:space="preserve"> 8:00 pm </w:t>
      </w:r>
    </w:p>
    <w:p w14:paraId="4E49131B" w14:textId="131D070A" w:rsidR="00A21D54" w:rsidRDefault="00A21D54" w:rsidP="00A21D54">
      <w:pPr>
        <w:tabs>
          <w:tab w:val="left" w:pos="2160"/>
        </w:tabs>
        <w:ind w:left="2160" w:hanging="2160"/>
        <w:rPr>
          <w:b/>
        </w:rPr>
      </w:pPr>
      <w:r>
        <w:rPr>
          <w:b/>
        </w:rPr>
        <w:tab/>
        <w:t xml:space="preserve">Domingo 3:00 pm </w:t>
      </w:r>
    </w:p>
    <w:p w14:paraId="646EDEEE" w14:textId="77777777" w:rsidR="00A21D54" w:rsidRDefault="00A21D54" w:rsidP="00A21D54">
      <w:pPr>
        <w:tabs>
          <w:tab w:val="left" w:pos="2160"/>
        </w:tabs>
        <w:ind w:left="2160" w:hanging="2160"/>
        <w:rPr>
          <w:b/>
        </w:rPr>
      </w:pPr>
    </w:p>
    <w:p w14:paraId="0C6B2E6D" w14:textId="77777777" w:rsidR="00A21D54" w:rsidRDefault="00A21D54" w:rsidP="00A21D54">
      <w:pPr>
        <w:tabs>
          <w:tab w:val="left" w:pos="2160"/>
        </w:tabs>
        <w:rPr>
          <w:b/>
          <w:lang w:val="es-419"/>
        </w:rPr>
      </w:pPr>
      <w:r>
        <w:rPr>
          <w:b/>
          <w:lang w:val="es-419"/>
        </w:rPr>
        <w:t>DÓNDE:</w:t>
      </w:r>
      <w:r>
        <w:rPr>
          <w:b/>
          <w:lang w:val="es-419"/>
        </w:rPr>
        <w:tab/>
        <w:t>TEATRO DE LA LUNA</w:t>
      </w:r>
    </w:p>
    <w:p w14:paraId="06E0B689" w14:textId="76759516" w:rsidR="00A21D54" w:rsidRDefault="00A21D54" w:rsidP="00A21D54">
      <w:pPr>
        <w:tabs>
          <w:tab w:val="left" w:pos="2160"/>
        </w:tabs>
        <w:ind w:left="2160" w:hanging="2160"/>
        <w:rPr>
          <w:lang w:val="es-419"/>
        </w:rPr>
      </w:pPr>
      <w:r>
        <w:rPr>
          <w:b/>
          <w:lang w:val="es-419"/>
        </w:rPr>
        <w:tab/>
      </w:r>
      <w:r>
        <w:rPr>
          <w:lang w:val="es-419"/>
        </w:rPr>
        <w:t xml:space="preserve">4020 Georgia Ave. NW. Washington, DC 20011; Metro: Georgia Av. – </w:t>
      </w:r>
      <w:proofErr w:type="spellStart"/>
      <w:r>
        <w:rPr>
          <w:lang w:val="es-419"/>
        </w:rPr>
        <w:t>Petworth</w:t>
      </w:r>
      <w:proofErr w:type="spellEnd"/>
      <w:r>
        <w:rPr>
          <w:lang w:val="es-419"/>
        </w:rPr>
        <w:t xml:space="preserve"> - Líneas verde y amarilla. Estacionamiento en la calle.</w:t>
      </w:r>
    </w:p>
    <w:p w14:paraId="75C75C50" w14:textId="77777777" w:rsidR="00A21D54" w:rsidRDefault="00A21D54" w:rsidP="00A21D54">
      <w:pPr>
        <w:tabs>
          <w:tab w:val="left" w:pos="1440"/>
          <w:tab w:val="left" w:pos="2160"/>
        </w:tabs>
        <w:rPr>
          <w:lang w:val="es-419"/>
        </w:rPr>
      </w:pPr>
      <w:r>
        <w:rPr>
          <w:lang w:val="es-419"/>
        </w:rPr>
        <w:tab/>
      </w:r>
      <w:r>
        <w:rPr>
          <w:lang w:val="es-419"/>
        </w:rPr>
        <w:tab/>
      </w:r>
    </w:p>
    <w:p w14:paraId="7C2D7241" w14:textId="6CDAC1C1" w:rsidR="00A21D54" w:rsidRDefault="00A21D54" w:rsidP="00A21D54">
      <w:pPr>
        <w:tabs>
          <w:tab w:val="left" w:pos="1440"/>
          <w:tab w:val="left" w:pos="2160"/>
        </w:tabs>
        <w:rPr>
          <w:lang w:val="es-AR"/>
        </w:rPr>
      </w:pPr>
      <w:r>
        <w:rPr>
          <w:b/>
          <w:lang w:val="es-AR"/>
        </w:rPr>
        <w:t>BOLETOS:</w:t>
      </w:r>
      <w:r>
        <w:rPr>
          <w:b/>
          <w:lang w:val="es-AR"/>
        </w:rPr>
        <w:tab/>
      </w:r>
      <w:r>
        <w:rPr>
          <w:b/>
          <w:lang w:val="es-AR"/>
        </w:rPr>
        <w:tab/>
        <w:t xml:space="preserve">$20 </w:t>
      </w:r>
      <w:r w:rsidRPr="008218AB">
        <w:rPr>
          <w:lang w:val="es-AR"/>
        </w:rPr>
        <w:t>y</w:t>
      </w:r>
      <w:r>
        <w:rPr>
          <w:b/>
          <w:lang w:val="es-AR"/>
        </w:rPr>
        <w:t xml:space="preserve"> $15</w:t>
      </w:r>
      <w:r>
        <w:rPr>
          <w:lang w:val="es-AR"/>
        </w:rPr>
        <w:t xml:space="preserve"> Estudiantes y Mayores (+60 años) </w:t>
      </w:r>
    </w:p>
    <w:p w14:paraId="768517EE" w14:textId="77777777" w:rsidR="00A21D54" w:rsidRDefault="00A21D54" w:rsidP="00A21D54">
      <w:pPr>
        <w:tabs>
          <w:tab w:val="left" w:pos="1440"/>
          <w:tab w:val="left" w:pos="2160"/>
        </w:tabs>
        <w:ind w:left="720"/>
        <w:rPr>
          <w:b/>
          <w:lang w:val="es-AR"/>
        </w:rPr>
      </w:pPr>
      <w:r>
        <w:rPr>
          <w:b/>
          <w:lang w:val="es-AR"/>
        </w:rPr>
        <w:tab/>
      </w:r>
      <w:r>
        <w:rPr>
          <w:b/>
          <w:lang w:val="es-AR"/>
        </w:rPr>
        <w:tab/>
      </w:r>
      <w:bookmarkStart w:id="0" w:name="_GoBack"/>
      <w:bookmarkEnd w:id="0"/>
    </w:p>
    <w:p w14:paraId="6AF3EA16" w14:textId="77777777" w:rsidR="00A21D54" w:rsidRDefault="00A21D54" w:rsidP="00A21D54">
      <w:pPr>
        <w:tabs>
          <w:tab w:val="left" w:pos="2160"/>
        </w:tabs>
        <w:rPr>
          <w:b/>
          <w:lang w:val="es-AR"/>
        </w:rPr>
      </w:pPr>
      <w:r>
        <w:rPr>
          <w:b/>
          <w:lang w:val="es-AR"/>
        </w:rPr>
        <w:t>INFORMACIÓN:</w:t>
      </w:r>
      <w:r>
        <w:rPr>
          <w:lang w:val="es-AR"/>
        </w:rPr>
        <w:tab/>
      </w:r>
      <w:r>
        <w:rPr>
          <w:b/>
          <w:lang w:val="es-AR"/>
        </w:rPr>
        <w:t xml:space="preserve">202-882-6227; </w:t>
      </w:r>
      <w:hyperlink r:id="rId6" w:history="1">
        <w:r>
          <w:rPr>
            <w:rStyle w:val="Hyperlink"/>
            <w:b/>
            <w:lang w:val="es-AR"/>
          </w:rPr>
          <w:t>www.teatrodelaluna.org</w:t>
        </w:r>
      </w:hyperlink>
    </w:p>
    <w:p w14:paraId="2A684C19" w14:textId="77777777" w:rsidR="00A21D54" w:rsidRDefault="00A21D54" w:rsidP="00A21D54">
      <w:pPr>
        <w:tabs>
          <w:tab w:val="left" w:pos="2160"/>
        </w:tabs>
        <w:rPr>
          <w:b/>
          <w:sz w:val="16"/>
          <w:szCs w:val="16"/>
          <w:lang w:val="es-AR"/>
        </w:rPr>
      </w:pPr>
      <w:r>
        <w:rPr>
          <w:b/>
          <w:sz w:val="16"/>
          <w:szCs w:val="16"/>
          <w:lang w:val="es-AR"/>
        </w:rPr>
        <w:tab/>
      </w:r>
    </w:p>
    <w:p w14:paraId="7E3C2987" w14:textId="5020C782" w:rsidR="00A21D54" w:rsidRDefault="00A21D54" w:rsidP="00A21D54">
      <w:pPr>
        <w:tabs>
          <w:tab w:val="left" w:pos="1440"/>
        </w:tabs>
        <w:jc w:val="center"/>
        <w:rPr>
          <w:b/>
          <w:sz w:val="56"/>
          <w:szCs w:val="56"/>
          <w:lang w:val="es-ES"/>
        </w:rPr>
      </w:pPr>
      <w:r>
        <w:rPr>
          <w:b/>
          <w:sz w:val="48"/>
          <w:szCs w:val="48"/>
          <w:lang w:val="es-AR"/>
        </w:rPr>
        <w:t>Teatro de la Luna</w:t>
      </w:r>
      <w:r>
        <w:rPr>
          <w:b/>
          <w:sz w:val="56"/>
          <w:szCs w:val="56"/>
          <w:lang w:val="es-AR"/>
        </w:rPr>
        <w:t xml:space="preserve"> </w:t>
      </w:r>
      <w:r>
        <w:rPr>
          <w:lang w:val="es-AR"/>
        </w:rPr>
        <w:t xml:space="preserve">presenta a </w:t>
      </w:r>
      <w:r w:rsidRPr="00873157">
        <w:rPr>
          <w:b/>
          <w:sz w:val="36"/>
          <w:szCs w:val="36"/>
          <w:lang w:val="es-AR"/>
        </w:rPr>
        <w:t>Edwin Bernal</w:t>
      </w:r>
      <w:r>
        <w:rPr>
          <w:lang w:val="es-AR"/>
        </w:rPr>
        <w:t xml:space="preserve"> en</w:t>
      </w:r>
    </w:p>
    <w:p w14:paraId="65122710" w14:textId="5D30AC41" w:rsidR="00A21D54" w:rsidRDefault="00A21D54" w:rsidP="00A21D54">
      <w:pPr>
        <w:tabs>
          <w:tab w:val="left" w:pos="1440"/>
        </w:tabs>
        <w:jc w:val="center"/>
        <w:rPr>
          <w:rFonts w:ascii="Monotype Corsiva" w:hAnsi="Monotype Corsiva"/>
          <w:b/>
          <w:sz w:val="52"/>
          <w:szCs w:val="52"/>
          <w:lang w:val="es-AR"/>
        </w:rPr>
      </w:pPr>
      <w:r>
        <w:rPr>
          <w:rFonts w:ascii="Monotype Corsiva" w:hAnsi="Monotype Corsiva"/>
          <w:b/>
          <w:sz w:val="52"/>
          <w:szCs w:val="52"/>
          <w:lang w:val="es-AR"/>
        </w:rPr>
        <w:t>“EL CORAZÓN DELATOR”</w:t>
      </w:r>
    </w:p>
    <w:p w14:paraId="047176F2" w14:textId="2B1E7F6F" w:rsidR="00A21D54" w:rsidRPr="00A21D54" w:rsidRDefault="00A21D54" w:rsidP="00A21D54">
      <w:pPr>
        <w:jc w:val="both"/>
        <w:rPr>
          <w:lang w:val="es-US"/>
        </w:rPr>
      </w:pPr>
      <w:r>
        <w:rPr>
          <w:b/>
          <w:lang w:val="es-AR"/>
        </w:rPr>
        <w:t>TEATRO DE LA LUNA</w:t>
      </w:r>
      <w:r>
        <w:rPr>
          <w:lang w:val="es-AR"/>
        </w:rPr>
        <w:t xml:space="preserve"> se enorgullece en presentar esta adaptación teatral</w:t>
      </w:r>
      <w:r w:rsidR="002F1598">
        <w:rPr>
          <w:lang w:val="es-AR"/>
        </w:rPr>
        <w:t>,</w:t>
      </w:r>
      <w:r w:rsidR="00F612B5">
        <w:rPr>
          <w:lang w:val="es-AR"/>
        </w:rPr>
        <w:t xml:space="preserve"> en español únicamente</w:t>
      </w:r>
      <w:r w:rsidR="002F1598">
        <w:rPr>
          <w:lang w:val="es-AR"/>
        </w:rPr>
        <w:t>,</w:t>
      </w:r>
      <w:r>
        <w:rPr>
          <w:lang w:val="es-AR"/>
        </w:rPr>
        <w:t xml:space="preserve"> del cuento corto “EL </w:t>
      </w:r>
      <w:proofErr w:type="spellStart"/>
      <w:r>
        <w:rPr>
          <w:lang w:val="es-AR"/>
        </w:rPr>
        <w:t>CORAZON</w:t>
      </w:r>
      <w:proofErr w:type="spellEnd"/>
      <w:r>
        <w:rPr>
          <w:lang w:val="es-AR"/>
        </w:rPr>
        <w:t xml:space="preserve"> DELATOR</w:t>
      </w:r>
      <w:r>
        <w:rPr>
          <w:b/>
          <w:lang w:val="es-US"/>
        </w:rPr>
        <w:t xml:space="preserve">” </w:t>
      </w:r>
      <w:r>
        <w:rPr>
          <w:lang w:val="es-US"/>
        </w:rPr>
        <w:t>de Edgar Allan Poe.</w:t>
      </w:r>
    </w:p>
    <w:p w14:paraId="0FECC522" w14:textId="77777777" w:rsidR="00A21D54" w:rsidRDefault="00A21D54" w:rsidP="00A21D54">
      <w:pPr>
        <w:rPr>
          <w:rFonts w:eastAsia="MS Mincho"/>
          <w:b/>
          <w:sz w:val="16"/>
          <w:szCs w:val="16"/>
        </w:rPr>
      </w:pPr>
    </w:p>
    <w:p w14:paraId="09536B11" w14:textId="77003995" w:rsidR="00A21D54" w:rsidRPr="00CB3646" w:rsidRDefault="00A21D54" w:rsidP="00A21D54">
      <w:pPr>
        <w:spacing w:after="160" w:line="256" w:lineRule="auto"/>
        <w:rPr>
          <w:rFonts w:eastAsia="Calibri"/>
          <w:sz w:val="22"/>
          <w:szCs w:val="22"/>
          <w:lang w:val="es-US"/>
        </w:rPr>
      </w:pPr>
      <w:r>
        <w:rPr>
          <w:rFonts w:eastAsia="MS Mincho"/>
          <w:b/>
          <w:lang w:val="es-US"/>
        </w:rPr>
        <w:t>De</w:t>
      </w:r>
      <w:r w:rsidR="002F1598">
        <w:rPr>
          <w:rFonts w:eastAsia="MS Mincho"/>
          <w:b/>
          <w:lang w:val="es-US"/>
        </w:rPr>
        <w:t>l Monólogo</w:t>
      </w:r>
      <w:r>
        <w:rPr>
          <w:rFonts w:eastAsia="MS Mincho"/>
          <w:b/>
          <w:lang w:val="es-US"/>
        </w:rPr>
        <w:t xml:space="preserve">: </w:t>
      </w:r>
      <w:r w:rsidR="002F1598" w:rsidRPr="00417BBD">
        <w:rPr>
          <w:rFonts w:eastAsia="MS Mincho"/>
          <w:lang w:val="es-US"/>
        </w:rPr>
        <w:t>“</w:t>
      </w:r>
      <w:r w:rsidR="00CB3646" w:rsidRPr="00CB3646">
        <w:rPr>
          <w:rFonts w:eastAsia="MS Mincho"/>
          <w:lang w:val="es-US"/>
        </w:rPr>
        <w:t>El corazón delator</w:t>
      </w:r>
      <w:r w:rsidR="002F1598">
        <w:rPr>
          <w:rFonts w:eastAsia="MS Mincho"/>
          <w:lang w:val="es-US"/>
        </w:rPr>
        <w:t>”</w:t>
      </w:r>
      <w:r w:rsidR="00CB3646" w:rsidRPr="00CB3646">
        <w:rPr>
          <w:rFonts w:eastAsia="MS Mincho"/>
          <w:lang w:val="es-US"/>
        </w:rPr>
        <w:t xml:space="preserve"> —en inglés original </w:t>
      </w:r>
      <w:r w:rsidR="00CB3646" w:rsidRPr="002F1598">
        <w:rPr>
          <w:rFonts w:eastAsia="MS Mincho"/>
          <w:i/>
          <w:lang w:val="es-US"/>
        </w:rPr>
        <w:t>The Tell-Tale Heart—</w:t>
      </w:r>
      <w:r w:rsidR="00CB3646" w:rsidRPr="00CB3646">
        <w:rPr>
          <w:rFonts w:eastAsia="MS Mincho"/>
          <w:lang w:val="es-US"/>
        </w:rPr>
        <w:t xml:space="preserve"> es un cuento del escritor estadounidense Edgar Allan Poe clasificado en la narrativa gótica</w:t>
      </w:r>
      <w:r w:rsidR="00CB3646">
        <w:rPr>
          <w:rFonts w:eastAsia="MS Mincho"/>
          <w:lang w:val="es-US"/>
        </w:rPr>
        <w:t>, el cual fue publicado en 1843</w:t>
      </w:r>
      <w:r w:rsidR="00CB3646" w:rsidRPr="00CB3646">
        <w:rPr>
          <w:rFonts w:eastAsia="MS Mincho"/>
          <w:lang w:val="es-US"/>
        </w:rPr>
        <w:t>.  La historia presenta a un narrador anónimo obsesionado con el ojo enfermo (que llama "ojo de buitre") de un anciano con el cual convive.</w:t>
      </w:r>
      <w:r w:rsidR="00CB3646">
        <w:rPr>
          <w:rFonts w:eastAsia="MS Mincho"/>
          <w:lang w:val="es-US"/>
        </w:rPr>
        <w:t xml:space="preserve">  Este monólogo ha sido adaptado, dirigido y protagonizado por Edwin Bernal.</w:t>
      </w:r>
    </w:p>
    <w:p w14:paraId="35B34214" w14:textId="0990A6CE" w:rsidR="00A21D54" w:rsidRPr="005E4E46" w:rsidRDefault="00A21D54" w:rsidP="005E4E46">
      <w:pPr>
        <w:pStyle w:val="NormalWeb"/>
        <w:shd w:val="clear" w:color="auto" w:fill="FFFFFF"/>
        <w:spacing w:before="120" w:after="120"/>
        <w:rPr>
          <w:color w:val="202122"/>
        </w:rPr>
      </w:pPr>
      <w:r>
        <w:rPr>
          <w:rFonts w:eastAsia="Calibri"/>
          <w:b/>
          <w:sz w:val="22"/>
          <w:szCs w:val="22"/>
          <w:lang w:val="es-US"/>
        </w:rPr>
        <w:t xml:space="preserve">Del Autor: </w:t>
      </w:r>
      <w:r w:rsidR="000926C6" w:rsidRPr="000926C6">
        <w:rPr>
          <w:rFonts w:eastAsia="Calibri"/>
          <w:b/>
          <w:sz w:val="22"/>
          <w:szCs w:val="22"/>
          <w:lang w:val="es-US"/>
        </w:rPr>
        <w:t xml:space="preserve">Edgar Allan </w:t>
      </w:r>
      <w:r w:rsidR="000926C6" w:rsidRPr="005E4E46">
        <w:rPr>
          <w:rFonts w:eastAsia="Calibri"/>
          <w:b/>
          <w:sz w:val="22"/>
          <w:szCs w:val="22"/>
          <w:lang w:val="es-US"/>
        </w:rPr>
        <w:t>Poe</w:t>
      </w:r>
      <w:r w:rsidR="000926C6" w:rsidRPr="005E4E46">
        <w:rPr>
          <w:rFonts w:eastAsia="Calibri"/>
          <w:sz w:val="22"/>
          <w:szCs w:val="22"/>
          <w:lang w:val="es-US"/>
        </w:rPr>
        <w:t xml:space="preserve"> (19 de enero</w:t>
      </w:r>
      <w:r w:rsidR="00271B25">
        <w:rPr>
          <w:rFonts w:eastAsia="Calibri"/>
          <w:sz w:val="22"/>
          <w:szCs w:val="22"/>
          <w:lang w:val="es-US"/>
        </w:rPr>
        <w:t xml:space="preserve"> </w:t>
      </w:r>
      <w:r w:rsidR="000926C6" w:rsidRPr="005E4E46">
        <w:rPr>
          <w:rFonts w:eastAsia="Calibri"/>
          <w:sz w:val="22"/>
          <w:szCs w:val="22"/>
          <w:lang w:val="es-US"/>
        </w:rPr>
        <w:t>de 1809</w:t>
      </w:r>
      <w:r w:rsidR="005E4E46" w:rsidRPr="005E4E46">
        <w:rPr>
          <w:rFonts w:eastAsia="Calibri"/>
          <w:sz w:val="22"/>
          <w:szCs w:val="22"/>
          <w:lang w:val="es-US"/>
        </w:rPr>
        <w:t xml:space="preserve"> </w:t>
      </w:r>
      <w:r w:rsidR="000926C6" w:rsidRPr="005E4E46">
        <w:rPr>
          <w:rFonts w:eastAsia="Calibri"/>
          <w:sz w:val="22"/>
          <w:szCs w:val="22"/>
          <w:lang w:val="es-US"/>
        </w:rPr>
        <w:t>-</w:t>
      </w:r>
      <w:r w:rsidR="005E4E46" w:rsidRPr="005E4E46">
        <w:rPr>
          <w:rFonts w:eastAsia="Calibri"/>
          <w:sz w:val="22"/>
          <w:szCs w:val="22"/>
          <w:lang w:val="es-US"/>
        </w:rPr>
        <w:t xml:space="preserve"> </w:t>
      </w:r>
      <w:r w:rsidR="000926C6" w:rsidRPr="005E4E46">
        <w:rPr>
          <w:rFonts w:eastAsia="Calibri"/>
          <w:sz w:val="22"/>
          <w:szCs w:val="22"/>
          <w:lang w:val="es-US"/>
        </w:rPr>
        <w:t xml:space="preserve">7 de octubre de 1849) fue un escritor, poeta, crítico y periodista romántico​ estadounidense, generalmente reconocido como uno de los maestros universales del relato corto, del cual fue uno de los primeros practicantes en su país. </w:t>
      </w:r>
      <w:r w:rsidR="005E4E46" w:rsidRPr="005E4E46">
        <w:rPr>
          <w:rFonts w:eastAsia="Calibri"/>
          <w:sz w:val="22"/>
          <w:szCs w:val="22"/>
          <w:lang w:val="es-US"/>
        </w:rPr>
        <w:t xml:space="preserve"> </w:t>
      </w:r>
      <w:r w:rsidR="000926C6" w:rsidRPr="005E4E46">
        <w:rPr>
          <w:rFonts w:eastAsia="Calibri"/>
          <w:sz w:val="22"/>
          <w:szCs w:val="22"/>
          <w:lang w:val="es-US"/>
        </w:rPr>
        <w:t>Fue renovador de la novela gótica, recordado especialmente por sus cuentos de terror. Considerado el inventor del relato detectivesco, contribuyó asimismo con varias obras al género emergente de la ciencia ficción.</w:t>
      </w:r>
      <w:r w:rsidR="005E4E46">
        <w:rPr>
          <w:rFonts w:eastAsia="Calibri"/>
          <w:sz w:val="22"/>
          <w:szCs w:val="22"/>
          <w:lang w:val="es-US"/>
        </w:rPr>
        <w:t xml:space="preserve">  </w:t>
      </w:r>
      <w:r w:rsidR="000926C6" w:rsidRPr="005E4E46">
        <w:rPr>
          <w:rFonts w:eastAsia="Calibri"/>
          <w:sz w:val="22"/>
          <w:szCs w:val="22"/>
          <w:lang w:val="es-US"/>
        </w:rPr>
        <w:t>Por otra parte, fue el primer escritor estadounidense de renombre que intentó hacer de la escritura su modus vivendi, lo que tuvo para él lamentables consecuencias.</w:t>
      </w:r>
    </w:p>
    <w:p w14:paraId="38FAD068" w14:textId="22CAAF1F" w:rsidR="00A21D54" w:rsidRDefault="00A21D54" w:rsidP="00A21D54">
      <w:pPr>
        <w:jc w:val="both"/>
        <w:rPr>
          <w:lang w:val="es-ES"/>
        </w:rPr>
      </w:pPr>
      <w:r>
        <w:rPr>
          <w:rFonts w:eastAsia="MS Mincho"/>
          <w:b/>
          <w:lang w:val="es-US"/>
        </w:rPr>
        <w:t>Del Actor: E</w:t>
      </w:r>
      <w:r w:rsidR="00BD5CA3">
        <w:rPr>
          <w:rFonts w:eastAsia="MS Mincho"/>
          <w:b/>
          <w:lang w:val="es-US"/>
        </w:rPr>
        <w:t>dwin Bernal</w:t>
      </w:r>
      <w:r>
        <w:rPr>
          <w:rFonts w:eastAsia="MS Mincho"/>
          <w:lang w:val="es-US"/>
        </w:rPr>
        <w:t xml:space="preserve">, </w:t>
      </w:r>
      <w:r>
        <w:rPr>
          <w:lang w:val="es-ES"/>
        </w:rPr>
        <w:t xml:space="preserve">guatemalteco, ha egresado del Conservatorio de Arte Dramático Prometeo de Miami Dade College (USA).  Entre sus trabajos como actor se mencionan “El Mundo de los Sueños”; “Volvió una Noche” de Eduardo </w:t>
      </w:r>
      <w:proofErr w:type="spellStart"/>
      <w:r>
        <w:rPr>
          <w:lang w:val="es-ES"/>
        </w:rPr>
        <w:t>Rovner</w:t>
      </w:r>
      <w:proofErr w:type="spellEnd"/>
      <w:r>
        <w:rPr>
          <w:lang w:val="es-ES"/>
        </w:rPr>
        <w:t xml:space="preserve">, lectura dramatizada, “Hamlet” de W. </w:t>
      </w:r>
      <w:r>
        <w:rPr>
          <w:lang w:val="es-ES"/>
        </w:rPr>
        <w:lastRenderedPageBreak/>
        <w:t xml:space="preserve">Shakespeare - monólogo parte de “Exorcismo”, collage dirigido por Cristina Rebull y Sonia de Martín. Se destacó en “Cuerpo en Alquiler” de su autoría, en “De Hombre a Hombre” de Mariano Moro, Andar Sin Pensamiento de Jorge Huertas, Calígula de </w:t>
      </w:r>
      <w:proofErr w:type="spellStart"/>
      <w:r>
        <w:rPr>
          <w:lang w:val="es-ES"/>
        </w:rPr>
        <w:t>Dralio</w:t>
      </w:r>
      <w:proofErr w:type="spellEnd"/>
      <w:r>
        <w:rPr>
          <w:lang w:val="es-ES"/>
        </w:rPr>
        <w:t xml:space="preserve"> </w:t>
      </w:r>
      <w:proofErr w:type="spellStart"/>
      <w:r>
        <w:rPr>
          <w:lang w:val="es-ES"/>
        </w:rPr>
        <w:t>Eróliga</w:t>
      </w:r>
      <w:proofErr w:type="spellEnd"/>
      <w:r>
        <w:rPr>
          <w:lang w:val="es-ES"/>
        </w:rPr>
        <w:t xml:space="preserve">, Crónica de una muerte anunciada, adaptación de Jorge Alí Triana; Yo también hablo de la Rosa de Emilio Carballido, La llamada de Silvia Méndez de Cornelia Cody, Jardín salvaje de Karen Zacarías, Tacones de Cristina García y otros. Se ha presentado en teatro y televisión en Puerto Rico, Washington DC, Miami, Connecticut, y en Nueva York (USA). Recibió premios y nominaciones como Mejor Dirección y Actuación en </w:t>
      </w:r>
      <w:proofErr w:type="spellStart"/>
      <w:r>
        <w:rPr>
          <w:lang w:val="es-ES"/>
        </w:rPr>
        <w:t>Artspoken</w:t>
      </w:r>
      <w:proofErr w:type="spellEnd"/>
      <w:r>
        <w:rPr>
          <w:lang w:val="es-ES"/>
        </w:rPr>
        <w:t xml:space="preserve"> Festival-Miami </w:t>
      </w:r>
      <w:proofErr w:type="spellStart"/>
      <w:r>
        <w:rPr>
          <w:lang w:val="es-ES"/>
        </w:rPr>
        <w:t>FL</w:t>
      </w:r>
      <w:proofErr w:type="spellEnd"/>
      <w:r>
        <w:rPr>
          <w:lang w:val="es-ES"/>
        </w:rPr>
        <w:t>, 2016; 2º lugar Mejor espectáculo en Monologando Ando, New York, 2016; Nominación Mejor Actor Premios ACE – New York, 2017</w:t>
      </w:r>
      <w:r w:rsidR="005E4E46">
        <w:rPr>
          <w:lang w:val="es-ES"/>
        </w:rPr>
        <w:t xml:space="preserve">.  En 2023, ha participado en “Tacones” de Cristina García en Washington, DC y Nueva York y muy recientemente estrenó “El Corazón Delator” en </w:t>
      </w:r>
      <w:proofErr w:type="spellStart"/>
      <w:r w:rsidR="005E4E46">
        <w:rPr>
          <w:lang w:val="es-ES"/>
        </w:rPr>
        <w:t>MonologandoAndo</w:t>
      </w:r>
      <w:proofErr w:type="spellEnd"/>
      <w:r w:rsidR="005E4E46">
        <w:rPr>
          <w:lang w:val="es-ES"/>
        </w:rPr>
        <w:t xml:space="preserve"> en Nueva York.   </w:t>
      </w:r>
    </w:p>
    <w:p w14:paraId="01359A76" w14:textId="77777777" w:rsidR="00F92775" w:rsidRDefault="00F92775" w:rsidP="00A21D54">
      <w:pPr>
        <w:jc w:val="both"/>
        <w:rPr>
          <w:lang w:val="es-ES"/>
        </w:rPr>
      </w:pPr>
    </w:p>
    <w:p w14:paraId="23710C51" w14:textId="77777777" w:rsidR="00F92775" w:rsidRPr="00F92775" w:rsidRDefault="00F92775" w:rsidP="00F92775">
      <w:pPr>
        <w:widowControl w:val="0"/>
        <w:jc w:val="both"/>
        <w:rPr>
          <w:color w:val="000000"/>
          <w:lang w:val="es-US"/>
        </w:rPr>
      </w:pPr>
      <w:r w:rsidRPr="00F92775">
        <w:rPr>
          <w:b/>
          <w:color w:val="000000"/>
          <w:lang w:val="es-US"/>
        </w:rPr>
        <w:t>Teatro de la Luna</w:t>
      </w:r>
      <w:r w:rsidRPr="00F92775">
        <w:rPr>
          <w:color w:val="000000"/>
          <w:lang w:val="es-US"/>
        </w:rPr>
        <w:t xml:space="preserve">, fundado en 1991, reconocido por su quehacer en pro de la cultura latinoamericana y por el cumplimiento de su misión en varias oportunidades. La organización, a través de su director, Mario Marcel, recibió el Elizabeth Campbell </w:t>
      </w:r>
      <w:proofErr w:type="spellStart"/>
      <w:r w:rsidRPr="00F92775">
        <w:rPr>
          <w:color w:val="000000"/>
          <w:lang w:val="es-US"/>
        </w:rPr>
        <w:t>Award</w:t>
      </w:r>
      <w:proofErr w:type="spellEnd"/>
      <w:r w:rsidRPr="00F92775">
        <w:rPr>
          <w:color w:val="000000"/>
          <w:lang w:val="es-US"/>
        </w:rPr>
        <w:t xml:space="preserve"> para el avance de las artes de la American </w:t>
      </w:r>
      <w:proofErr w:type="spellStart"/>
      <w:r w:rsidRPr="00F92775">
        <w:rPr>
          <w:color w:val="000000"/>
          <w:lang w:val="es-US"/>
        </w:rPr>
        <w:t>Association</w:t>
      </w:r>
      <w:proofErr w:type="spellEnd"/>
      <w:r w:rsidRPr="00F92775">
        <w:rPr>
          <w:color w:val="000000"/>
          <w:lang w:val="es-US"/>
        </w:rPr>
        <w:t xml:space="preserve"> of University </w:t>
      </w:r>
      <w:proofErr w:type="spellStart"/>
      <w:r w:rsidRPr="00F92775">
        <w:rPr>
          <w:color w:val="000000"/>
          <w:lang w:val="es-US"/>
        </w:rPr>
        <w:t>Women</w:t>
      </w:r>
      <w:proofErr w:type="spellEnd"/>
      <w:r w:rsidRPr="00F92775">
        <w:rPr>
          <w:color w:val="000000"/>
          <w:lang w:val="es-US"/>
        </w:rPr>
        <w:t xml:space="preserve">, filial Arlington, VA.; en dos ocasiones el premio </w:t>
      </w:r>
      <w:proofErr w:type="spellStart"/>
      <w:r w:rsidRPr="00F92775">
        <w:rPr>
          <w:color w:val="000000"/>
          <w:lang w:val="es-US"/>
        </w:rPr>
        <w:t>STAR</w:t>
      </w:r>
      <w:proofErr w:type="spellEnd"/>
      <w:r w:rsidRPr="00F92775">
        <w:rPr>
          <w:color w:val="000000"/>
          <w:lang w:val="es-US"/>
        </w:rPr>
        <w:t xml:space="preserve"> de la Comisión de las Artes del Condado de Arlington, por excelencia en la administración y el servicio a la comunidad; en 2017 recibió el </w:t>
      </w:r>
      <w:proofErr w:type="spellStart"/>
      <w:r w:rsidRPr="00F92775">
        <w:rPr>
          <w:color w:val="000000"/>
          <w:lang w:val="es-US"/>
        </w:rPr>
        <w:t>Working</w:t>
      </w:r>
      <w:proofErr w:type="spellEnd"/>
      <w:r w:rsidRPr="00F92775">
        <w:rPr>
          <w:color w:val="000000"/>
          <w:lang w:val="es-US"/>
        </w:rPr>
        <w:t xml:space="preserve"> 4 </w:t>
      </w:r>
      <w:proofErr w:type="spellStart"/>
      <w:r w:rsidRPr="00F92775">
        <w:rPr>
          <w:color w:val="000000"/>
          <w:lang w:val="es-US"/>
        </w:rPr>
        <w:t>the</w:t>
      </w:r>
      <w:proofErr w:type="spellEnd"/>
      <w:r w:rsidRPr="00F92775">
        <w:rPr>
          <w:color w:val="000000"/>
          <w:lang w:val="es-US"/>
        </w:rPr>
        <w:t xml:space="preserve"> Community </w:t>
      </w:r>
      <w:proofErr w:type="spellStart"/>
      <w:r w:rsidRPr="00F92775">
        <w:rPr>
          <w:color w:val="000000"/>
          <w:lang w:val="es-US"/>
        </w:rPr>
        <w:t>Award</w:t>
      </w:r>
      <w:proofErr w:type="spellEnd"/>
      <w:r w:rsidRPr="00F92775">
        <w:rPr>
          <w:color w:val="000000"/>
          <w:lang w:val="es-US"/>
        </w:rPr>
        <w:t xml:space="preserve"> de NBC4, Washington DC. Su productora Nucky Walder ha sido galardonada como Latina </w:t>
      </w:r>
      <w:proofErr w:type="spellStart"/>
      <w:r w:rsidRPr="00F92775">
        <w:rPr>
          <w:color w:val="000000"/>
          <w:lang w:val="es-US"/>
        </w:rPr>
        <w:t>Woman</w:t>
      </w:r>
      <w:proofErr w:type="spellEnd"/>
      <w:r w:rsidRPr="00F92775">
        <w:rPr>
          <w:color w:val="000000"/>
          <w:lang w:val="es-US"/>
        </w:rPr>
        <w:t xml:space="preserve"> </w:t>
      </w:r>
      <w:proofErr w:type="spellStart"/>
      <w:r w:rsidRPr="00F92775">
        <w:rPr>
          <w:color w:val="000000"/>
          <w:lang w:val="es-US"/>
        </w:rPr>
        <w:t>Leadership</w:t>
      </w:r>
      <w:proofErr w:type="spellEnd"/>
      <w:r w:rsidRPr="00F92775">
        <w:rPr>
          <w:color w:val="000000"/>
          <w:lang w:val="es-US"/>
        </w:rPr>
        <w:t xml:space="preserve"> 2009 y con el </w:t>
      </w:r>
      <w:proofErr w:type="spellStart"/>
      <w:r w:rsidRPr="00F92775">
        <w:rPr>
          <w:color w:val="000000"/>
          <w:lang w:val="es-US"/>
        </w:rPr>
        <w:t>Lifetime</w:t>
      </w:r>
      <w:proofErr w:type="spellEnd"/>
      <w:r w:rsidRPr="00F92775">
        <w:rPr>
          <w:color w:val="000000"/>
          <w:lang w:val="es-US"/>
        </w:rPr>
        <w:t xml:space="preserve"> </w:t>
      </w:r>
      <w:proofErr w:type="spellStart"/>
      <w:r w:rsidRPr="00F92775">
        <w:rPr>
          <w:color w:val="000000"/>
          <w:lang w:val="es-US"/>
        </w:rPr>
        <w:t>Achievement</w:t>
      </w:r>
      <w:proofErr w:type="spellEnd"/>
      <w:r w:rsidRPr="00F92775">
        <w:rPr>
          <w:color w:val="000000"/>
          <w:lang w:val="es-US"/>
        </w:rPr>
        <w:t xml:space="preserve"> Award-2018 concedido por la alcaldesa Muriel </w:t>
      </w:r>
      <w:proofErr w:type="spellStart"/>
      <w:r w:rsidRPr="00F92775">
        <w:rPr>
          <w:color w:val="000000"/>
          <w:lang w:val="es-US"/>
        </w:rPr>
        <w:t>Bowser</w:t>
      </w:r>
      <w:proofErr w:type="spellEnd"/>
      <w:r w:rsidRPr="00F92775">
        <w:rPr>
          <w:color w:val="000000"/>
          <w:lang w:val="es-US"/>
        </w:rPr>
        <w:t xml:space="preserve"> a través de la Oficina de Asuntos Latinos – MOLA. En 2020 recibió una mención especial en </w:t>
      </w:r>
      <w:proofErr w:type="spellStart"/>
      <w:r w:rsidRPr="00F92775">
        <w:rPr>
          <w:color w:val="000000"/>
          <w:lang w:val="es-US"/>
        </w:rPr>
        <w:t>Channel</w:t>
      </w:r>
      <w:proofErr w:type="spellEnd"/>
      <w:r w:rsidRPr="00F92775">
        <w:rPr>
          <w:color w:val="000000"/>
          <w:lang w:val="es-US"/>
        </w:rPr>
        <w:t xml:space="preserve"> 7 </w:t>
      </w:r>
      <w:proofErr w:type="spellStart"/>
      <w:r w:rsidRPr="00F92775">
        <w:rPr>
          <w:color w:val="000000"/>
          <w:lang w:val="es-US"/>
        </w:rPr>
        <w:t>WJLA</w:t>
      </w:r>
      <w:proofErr w:type="spellEnd"/>
      <w:r w:rsidRPr="00F92775">
        <w:rPr>
          <w:color w:val="000000"/>
          <w:lang w:val="es-US"/>
        </w:rPr>
        <w:t xml:space="preserve"> y un especial en Telemundo - Canal 44.; El Director Mario Marcel recientemente fue reconocido por la Fundación Nueva Esperanza por sus años de trayectoria </w:t>
      </w:r>
    </w:p>
    <w:p w14:paraId="649F8B29" w14:textId="77777777" w:rsidR="00F92775" w:rsidRPr="00F92775" w:rsidRDefault="00F92775" w:rsidP="00F92775">
      <w:pPr>
        <w:widowControl w:val="0"/>
        <w:jc w:val="both"/>
        <w:rPr>
          <w:color w:val="000000"/>
          <w:lang w:val="es-US"/>
        </w:rPr>
      </w:pPr>
      <w:r w:rsidRPr="00F92775">
        <w:rPr>
          <w:color w:val="000000"/>
          <w:lang w:val="es-US"/>
        </w:rPr>
        <w:t xml:space="preserve">artística en beneficio de la comunidad. </w:t>
      </w:r>
    </w:p>
    <w:p w14:paraId="69F39052" w14:textId="53B0D942" w:rsidR="00A21D54" w:rsidRPr="00F92775" w:rsidRDefault="00F92775" w:rsidP="00A21D54">
      <w:pPr>
        <w:widowControl w:val="0"/>
        <w:jc w:val="both"/>
        <w:rPr>
          <w:color w:val="000000"/>
          <w:lang w:val="es-US"/>
        </w:rPr>
      </w:pPr>
      <w:r w:rsidRPr="00F92775">
        <w:rPr>
          <w:color w:val="000000"/>
          <w:lang w:val="es-US"/>
        </w:rPr>
        <w:t>La meta de enlazar las comunidades Hispano y Anglo-parlantes se consigue con el diálogo e involucrando a la comunidad a través de eventos teatrales y culturales bilingües.</w:t>
      </w:r>
    </w:p>
    <w:p w14:paraId="3FF48277" w14:textId="77777777" w:rsidR="00A21D54" w:rsidRDefault="00A21D54" w:rsidP="00A21D54">
      <w:pPr>
        <w:jc w:val="both"/>
        <w:rPr>
          <w:rFonts w:eastAsia="MS Mincho"/>
          <w:sz w:val="10"/>
          <w:szCs w:val="10"/>
          <w:lang w:val="es-ES" w:eastAsia="ja-JP"/>
        </w:rPr>
      </w:pPr>
    </w:p>
    <w:p w14:paraId="223DDF8E" w14:textId="77777777" w:rsidR="00A21D54" w:rsidRDefault="00A21D54" w:rsidP="00A21D54">
      <w:pPr>
        <w:jc w:val="both"/>
        <w:rPr>
          <w:rFonts w:eastAsia="MS Mincho"/>
          <w:sz w:val="10"/>
          <w:szCs w:val="10"/>
          <w:lang w:val="es-ES" w:eastAsia="ja-JP"/>
        </w:rPr>
      </w:pPr>
    </w:p>
    <w:p w14:paraId="3AB619A3" w14:textId="6799B241" w:rsidR="00A21D54" w:rsidRDefault="00A21D54" w:rsidP="00A21D54">
      <w:pPr>
        <w:rPr>
          <w:lang w:val="es-AR"/>
        </w:rPr>
      </w:pPr>
      <w:r>
        <w:rPr>
          <w:b/>
          <w:u w:val="single"/>
          <w:lang w:val="es-AR"/>
        </w:rPr>
        <w:t xml:space="preserve">PARA RECORDAR </w:t>
      </w:r>
      <w:r>
        <w:rPr>
          <w:lang w:val="es-AR"/>
        </w:rPr>
        <w:t xml:space="preserve">• Boletos: </w:t>
      </w:r>
      <w:r>
        <w:rPr>
          <w:b/>
          <w:lang w:val="es-AR"/>
        </w:rPr>
        <w:t>$2</w:t>
      </w:r>
      <w:r w:rsidR="00214846">
        <w:rPr>
          <w:b/>
          <w:lang w:val="es-AR"/>
        </w:rPr>
        <w:t>0</w:t>
      </w:r>
      <w:r>
        <w:rPr>
          <w:lang w:val="es-AR"/>
        </w:rPr>
        <w:t xml:space="preserve">; </w:t>
      </w:r>
      <w:r w:rsidRPr="00214846">
        <w:rPr>
          <w:b/>
          <w:lang w:val="es-AR"/>
        </w:rPr>
        <w:t>$</w:t>
      </w:r>
      <w:r w:rsidR="00214846" w:rsidRPr="00214846">
        <w:rPr>
          <w:b/>
          <w:lang w:val="es-AR"/>
        </w:rPr>
        <w:t>15</w:t>
      </w:r>
      <w:r>
        <w:rPr>
          <w:b/>
          <w:lang w:val="es-AR"/>
        </w:rPr>
        <w:t xml:space="preserve"> </w:t>
      </w:r>
      <w:r>
        <w:rPr>
          <w:lang w:val="es-AR"/>
        </w:rPr>
        <w:t xml:space="preserve">Estudiantes y Mayores de 60 años. Estacionamiento en la calle. En español </w:t>
      </w:r>
      <w:r w:rsidR="00214846">
        <w:rPr>
          <w:lang w:val="es-AR"/>
        </w:rPr>
        <w:t>únicamente</w:t>
      </w:r>
      <w:r>
        <w:rPr>
          <w:lang w:val="es-AR"/>
        </w:rPr>
        <w:t>.</w:t>
      </w:r>
    </w:p>
    <w:p w14:paraId="77024DE4" w14:textId="77777777" w:rsidR="00A21D54" w:rsidRDefault="00A21D54" w:rsidP="00A21D54">
      <w:pPr>
        <w:rPr>
          <w:lang w:val="es-AR"/>
        </w:rPr>
      </w:pPr>
    </w:p>
    <w:p w14:paraId="2E730F34" w14:textId="77777777" w:rsidR="00A21D54" w:rsidRDefault="00A21D54" w:rsidP="00A21D54">
      <w:pPr>
        <w:jc w:val="center"/>
        <w:rPr>
          <w:sz w:val="22"/>
          <w:szCs w:val="22"/>
          <w:lang w:val="es-ES"/>
        </w:rPr>
      </w:pPr>
      <w:r>
        <w:rPr>
          <w:sz w:val="22"/>
          <w:szCs w:val="22"/>
          <w:lang w:val="es-ES"/>
        </w:rPr>
        <w:t xml:space="preserve">*Para obtener fotografías por favor visiten </w:t>
      </w:r>
      <w:hyperlink r:id="rId7" w:history="1">
        <w:r>
          <w:rPr>
            <w:rStyle w:val="Hyperlink"/>
            <w:sz w:val="22"/>
            <w:szCs w:val="22"/>
            <w:lang w:val="es-ES"/>
          </w:rPr>
          <w:t>www.teatrodelaluna.org/prensa</w:t>
        </w:r>
      </w:hyperlink>
    </w:p>
    <w:p w14:paraId="1E928148" w14:textId="63FBBFB1" w:rsidR="00A21D54" w:rsidRDefault="00A21D54" w:rsidP="00F92775">
      <w:pPr>
        <w:jc w:val="center"/>
        <w:rPr>
          <w:sz w:val="22"/>
          <w:szCs w:val="22"/>
          <w:lang w:val="es-ES"/>
        </w:rPr>
      </w:pPr>
      <w:r>
        <w:rPr>
          <w:sz w:val="22"/>
          <w:szCs w:val="22"/>
          <w:lang w:val="es-ES"/>
        </w:rPr>
        <w:t xml:space="preserve">y sigan las instrucciones antes de hacer clic en </w:t>
      </w:r>
      <w:r>
        <w:rPr>
          <w:b/>
          <w:i/>
          <w:sz w:val="22"/>
          <w:szCs w:val="22"/>
          <w:lang w:val="es-ES"/>
        </w:rPr>
        <w:t>Fotografías</w:t>
      </w:r>
      <w:r>
        <w:rPr>
          <w:sz w:val="22"/>
          <w:szCs w:val="22"/>
          <w:lang w:val="es-ES"/>
        </w:rPr>
        <w:t>.</w:t>
      </w:r>
    </w:p>
    <w:p w14:paraId="757660D9" w14:textId="77777777" w:rsidR="00A21D54" w:rsidRDefault="00A21D54" w:rsidP="00A21D54">
      <w:pPr>
        <w:rPr>
          <w:sz w:val="16"/>
          <w:szCs w:val="16"/>
          <w:lang w:val="es-AR"/>
        </w:rPr>
      </w:pPr>
    </w:p>
    <w:p w14:paraId="596E5FCA" w14:textId="77777777" w:rsidR="00A21D54" w:rsidRDefault="00A21D54" w:rsidP="00A21D54">
      <w:pPr>
        <w:rPr>
          <w:sz w:val="16"/>
          <w:szCs w:val="16"/>
          <w:lang w:val="es-AR"/>
        </w:rPr>
      </w:pPr>
      <w:r>
        <w:rPr>
          <w:noProof/>
        </w:rPr>
        <mc:AlternateContent>
          <mc:Choice Requires="wps">
            <w:drawing>
              <wp:anchor distT="0" distB="0" distL="114300" distR="114300" simplePos="0" relativeHeight="251659264" behindDoc="0" locked="0" layoutInCell="1" allowOverlap="1" wp14:anchorId="6C33BDA0" wp14:editId="17FE8AC1">
                <wp:simplePos x="0" y="0"/>
                <wp:positionH relativeFrom="column">
                  <wp:posOffset>1133475</wp:posOffset>
                </wp:positionH>
                <wp:positionV relativeFrom="paragraph">
                  <wp:posOffset>14605</wp:posOffset>
                </wp:positionV>
                <wp:extent cx="4038600" cy="562610"/>
                <wp:effectExtent l="38100" t="43180" r="38100" b="419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62610"/>
                        </a:xfrm>
                        <a:prstGeom prst="rect">
                          <a:avLst/>
                        </a:prstGeom>
                        <a:solidFill>
                          <a:srgbClr val="FFFFFF"/>
                        </a:solidFill>
                        <a:ln w="76200" cmpd="tri">
                          <a:solidFill>
                            <a:srgbClr val="000000"/>
                          </a:solidFill>
                          <a:miter lim="800000"/>
                          <a:headEnd/>
                          <a:tailEnd/>
                        </a:ln>
                      </wps:spPr>
                      <wps:txbx>
                        <w:txbxContent>
                          <w:p w14:paraId="1B1DC9AF" w14:textId="77777777" w:rsidR="00A21D54" w:rsidRDefault="00A21D54" w:rsidP="00A21D54">
                            <w:pPr>
                              <w:jc w:val="center"/>
                              <w:rPr>
                                <w:b/>
                                <w:lang w:val="es-ES"/>
                              </w:rPr>
                            </w:pPr>
                            <w:r>
                              <w:rPr>
                                <w:b/>
                                <w:i/>
                                <w:u w:val="single"/>
                                <w:lang w:val="es-ES"/>
                              </w:rPr>
                              <w:t>Nota</w:t>
                            </w:r>
                            <w:r>
                              <w:rPr>
                                <w:b/>
                                <w:i/>
                                <w:lang w:val="es-ES"/>
                              </w:rPr>
                              <w:t>:</w:t>
                            </w:r>
                            <w:r>
                              <w:rPr>
                                <w:b/>
                                <w:lang w:val="es-ES"/>
                              </w:rPr>
                              <w:t xml:space="preserve"> Dos Boletos de Cortesía</w:t>
                            </w:r>
                            <w:r>
                              <w:rPr>
                                <w:lang w:val="es-ES"/>
                              </w:rPr>
                              <w:t xml:space="preserve"> </w:t>
                            </w:r>
                            <w:r>
                              <w:rPr>
                                <w:b/>
                                <w:lang w:val="es-ES"/>
                              </w:rPr>
                              <w:t>esperan la llamada</w:t>
                            </w:r>
                          </w:p>
                          <w:p w14:paraId="60CF018F" w14:textId="77777777" w:rsidR="00A21D54" w:rsidRDefault="00A21D54" w:rsidP="00A21D54">
                            <w:pPr>
                              <w:jc w:val="center"/>
                              <w:rPr>
                                <w:lang w:val="es-ES"/>
                              </w:rPr>
                            </w:pPr>
                            <w:r>
                              <w:rPr>
                                <w:b/>
                                <w:lang w:val="es-ES"/>
                              </w:rPr>
                              <w:t>de cada medio de prensa.</w:t>
                            </w:r>
                          </w:p>
                          <w:p w14:paraId="007BB3A1" w14:textId="77777777" w:rsidR="00A21D54" w:rsidRDefault="00A21D54" w:rsidP="00A21D54">
                            <w:pPr>
                              <w:rPr>
                                <w:lang w:val="es-ES"/>
                              </w:rPr>
                            </w:pPr>
                          </w:p>
                          <w:p w14:paraId="24A6D173" w14:textId="77777777" w:rsidR="00A21D54" w:rsidRDefault="00A21D54" w:rsidP="00A21D54">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3BDA0" id="_x0000_t202" coordsize="21600,21600" o:spt="202" path="m,l,21600r21600,l21600,xe">
                <v:stroke joinstyle="miter"/>
                <v:path gradientshapeok="t" o:connecttype="rect"/>
              </v:shapetype>
              <v:shape id="Text Box 4" o:spid="_x0000_s1026" type="#_x0000_t202" style="position:absolute;margin-left:89.25pt;margin-top:1.15pt;width:318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" strokeweight="6pt">
                <v:stroke linestyle="thickBetweenThin"/>
                <v:textbox>
                  <w:txbxContent>
                    <w:p w14:paraId="1B1DC9AF" w14:textId="77777777" w:rsidR="00A21D54" w:rsidRDefault="00A21D54" w:rsidP="00A21D54">
                      <w:pPr>
                        <w:jc w:val="center"/>
                        <w:rPr>
                          <w:b/>
                          <w:lang w:val="es-ES"/>
                        </w:rPr>
                      </w:pPr>
                      <w:r>
                        <w:rPr>
                          <w:b/>
                          <w:i/>
                          <w:u w:val="single"/>
                          <w:lang w:val="es-ES"/>
                        </w:rPr>
                        <w:t>Nota</w:t>
                      </w:r>
                      <w:r>
                        <w:rPr>
                          <w:b/>
                          <w:i/>
                          <w:lang w:val="es-ES"/>
                        </w:rPr>
                        <w:t>:</w:t>
                      </w:r>
                      <w:r>
                        <w:rPr>
                          <w:b/>
                          <w:lang w:val="es-ES"/>
                        </w:rPr>
                        <w:t xml:space="preserve"> Dos Boletos de Cortesía</w:t>
                      </w:r>
                      <w:r>
                        <w:rPr>
                          <w:lang w:val="es-ES"/>
                        </w:rPr>
                        <w:t xml:space="preserve"> </w:t>
                      </w:r>
                      <w:r>
                        <w:rPr>
                          <w:b/>
                          <w:lang w:val="es-ES"/>
                        </w:rPr>
                        <w:t>esperan la llamada</w:t>
                      </w:r>
                    </w:p>
                    <w:p w14:paraId="60CF018F" w14:textId="77777777" w:rsidR="00A21D54" w:rsidRDefault="00A21D54" w:rsidP="00A21D54">
                      <w:pPr>
                        <w:jc w:val="center"/>
                        <w:rPr>
                          <w:lang w:val="es-ES"/>
                        </w:rPr>
                      </w:pPr>
                      <w:r>
                        <w:rPr>
                          <w:b/>
                          <w:lang w:val="es-ES"/>
                        </w:rPr>
                        <w:t>de cada medio de prensa.</w:t>
                      </w:r>
                    </w:p>
                    <w:p w14:paraId="007BB3A1" w14:textId="77777777" w:rsidR="00A21D54" w:rsidRDefault="00A21D54" w:rsidP="00A21D54">
                      <w:pPr>
                        <w:rPr>
                          <w:lang w:val="es-ES"/>
                        </w:rPr>
                      </w:pPr>
                    </w:p>
                    <w:p w14:paraId="24A6D173" w14:textId="77777777" w:rsidR="00A21D54" w:rsidRDefault="00A21D54" w:rsidP="00A21D54">
                      <w:pPr>
                        <w:rPr>
                          <w:lang w:val="es-ES"/>
                        </w:rPr>
                      </w:pPr>
                    </w:p>
                  </w:txbxContent>
                </v:textbox>
              </v:shape>
            </w:pict>
          </mc:Fallback>
        </mc:AlternateContent>
      </w:r>
    </w:p>
    <w:p w14:paraId="7A5DA511" w14:textId="77777777" w:rsidR="00A21D54" w:rsidRDefault="00A21D54" w:rsidP="00A21D54">
      <w:pPr>
        <w:rPr>
          <w:b/>
          <w:sz w:val="16"/>
          <w:szCs w:val="16"/>
          <w:u w:val="single"/>
          <w:lang w:val="es-AR"/>
        </w:rPr>
      </w:pPr>
    </w:p>
    <w:p w14:paraId="75927176" w14:textId="77777777" w:rsidR="00A21D54" w:rsidRDefault="00A21D54" w:rsidP="00A21D54">
      <w:pPr>
        <w:rPr>
          <w:b/>
          <w:sz w:val="16"/>
          <w:szCs w:val="16"/>
          <w:u w:val="single"/>
          <w:lang w:val="es-AR"/>
        </w:rPr>
      </w:pPr>
    </w:p>
    <w:p w14:paraId="0E17B87A" w14:textId="77777777" w:rsidR="00A21D54" w:rsidRDefault="00A21D54" w:rsidP="00A21D54">
      <w:pPr>
        <w:jc w:val="center"/>
        <w:rPr>
          <w:b/>
          <w:sz w:val="28"/>
          <w:szCs w:val="28"/>
          <w:lang w:val="es-AR"/>
        </w:rPr>
      </w:pPr>
    </w:p>
    <w:p w14:paraId="3F0CD67E" w14:textId="77777777" w:rsidR="00A21D54" w:rsidRDefault="00A21D54" w:rsidP="00A21D54">
      <w:pPr>
        <w:jc w:val="center"/>
        <w:rPr>
          <w:b/>
          <w:sz w:val="28"/>
          <w:szCs w:val="28"/>
          <w:lang w:val="es-AR"/>
        </w:rPr>
      </w:pPr>
    </w:p>
    <w:p w14:paraId="6A8D8620" w14:textId="77777777" w:rsidR="00A21D54" w:rsidRDefault="00A21D54" w:rsidP="00A21D54">
      <w:pPr>
        <w:jc w:val="center"/>
        <w:rPr>
          <w:b/>
          <w:sz w:val="28"/>
          <w:szCs w:val="28"/>
          <w:lang w:val="es-AR"/>
        </w:rPr>
      </w:pPr>
      <w:r>
        <w:rPr>
          <w:b/>
          <w:sz w:val="28"/>
          <w:szCs w:val="28"/>
          <w:lang w:val="es-AR"/>
        </w:rPr>
        <w:t xml:space="preserve">MAS INFORMACIÓN y RESERVAS: 202-882-6227 </w:t>
      </w:r>
    </w:p>
    <w:p w14:paraId="525F581C" w14:textId="77777777" w:rsidR="00A21D54" w:rsidRDefault="00A21D54" w:rsidP="00A21D54">
      <w:pPr>
        <w:jc w:val="center"/>
        <w:rPr>
          <w:b/>
          <w:sz w:val="28"/>
          <w:szCs w:val="28"/>
          <w:lang w:val="es-AR"/>
        </w:rPr>
      </w:pPr>
    </w:p>
    <w:p w14:paraId="16CF4180" w14:textId="007357CB" w:rsidR="00A21D54" w:rsidRPr="00F92775" w:rsidRDefault="00A21D54" w:rsidP="00F92775">
      <w:pPr>
        <w:jc w:val="center"/>
        <w:rPr>
          <w:b/>
          <w:lang w:val="es-AR"/>
        </w:rPr>
      </w:pPr>
      <w:r>
        <w:rPr>
          <w:b/>
        </w:rPr>
        <w:t xml:space="preserve">Email: </w:t>
      </w:r>
      <w:hyperlink r:id="rId8" w:history="1">
        <w:r>
          <w:rPr>
            <w:rStyle w:val="Hyperlink"/>
            <w:b/>
          </w:rPr>
          <w:t>info@teatrodelaluna.org</w:t>
        </w:r>
      </w:hyperlink>
      <w:r>
        <w:rPr>
          <w:b/>
        </w:rPr>
        <w:t xml:space="preserve">                    </w:t>
      </w:r>
      <w:hyperlink r:id="rId9" w:history="1">
        <w:r>
          <w:rPr>
            <w:rStyle w:val="Hyperlink"/>
            <w:b/>
          </w:rPr>
          <w:t>www.teatrodelaluna.org</w:t>
        </w:r>
      </w:hyperlink>
    </w:p>
    <w:p w14:paraId="28107CBB" w14:textId="77777777" w:rsidR="00A21D54" w:rsidRDefault="00A21D54" w:rsidP="00A21D54">
      <w:pPr>
        <w:jc w:val="center"/>
        <w:rPr>
          <w:b/>
        </w:rPr>
      </w:pPr>
    </w:p>
    <w:p w14:paraId="1B8DD260" w14:textId="77777777" w:rsidR="00A21D54" w:rsidRDefault="00A21D54" w:rsidP="00A21D54">
      <w:pPr>
        <w:widowControl w:val="0"/>
        <w:spacing w:before="120"/>
        <w:jc w:val="center"/>
        <w:rPr>
          <w:rFonts w:ascii="Arial" w:hAnsi="Arial" w:cs="Arial"/>
          <w:sz w:val="18"/>
          <w:szCs w:val="18"/>
          <w:lang w:val="es-AR"/>
        </w:rPr>
      </w:pPr>
      <w:r>
        <w:rPr>
          <w:rFonts w:ascii="Arial" w:hAnsi="Arial" w:cs="Arial"/>
          <w:sz w:val="18"/>
          <w:szCs w:val="18"/>
          <w:lang w:val="es-AR"/>
        </w:rPr>
        <w:t xml:space="preserve">Teatro de la Luna es una organización exenta de impuestos y opera bajo la categoría 501(c) (3), recibe apoyo de DC </w:t>
      </w:r>
      <w:proofErr w:type="spellStart"/>
      <w:r>
        <w:rPr>
          <w:rFonts w:ascii="Arial" w:hAnsi="Arial" w:cs="Arial"/>
          <w:sz w:val="18"/>
          <w:szCs w:val="18"/>
          <w:lang w:val="es-AR"/>
        </w:rPr>
        <w:t>Commission</w:t>
      </w:r>
      <w:proofErr w:type="spellEnd"/>
      <w:r>
        <w:rPr>
          <w:rFonts w:ascii="Arial" w:hAnsi="Arial" w:cs="Arial"/>
          <w:sz w:val="18"/>
          <w:szCs w:val="18"/>
          <w:lang w:val="es-AR"/>
        </w:rPr>
        <w:t xml:space="preserve"> </w:t>
      </w:r>
      <w:proofErr w:type="spellStart"/>
      <w:r>
        <w:rPr>
          <w:rFonts w:ascii="Arial" w:hAnsi="Arial" w:cs="Arial"/>
          <w:sz w:val="18"/>
          <w:szCs w:val="18"/>
          <w:lang w:val="es-AR"/>
        </w:rPr>
        <w:t>on</w:t>
      </w:r>
      <w:proofErr w:type="spellEnd"/>
      <w:r>
        <w:rPr>
          <w:rFonts w:ascii="Arial" w:hAnsi="Arial" w:cs="Arial"/>
          <w:sz w:val="18"/>
          <w:szCs w:val="18"/>
          <w:lang w:val="es-AR"/>
        </w:rPr>
        <w:t xml:space="preserve"> </w:t>
      </w:r>
      <w:proofErr w:type="spellStart"/>
      <w:r>
        <w:rPr>
          <w:rFonts w:ascii="Arial" w:hAnsi="Arial" w:cs="Arial"/>
          <w:sz w:val="18"/>
          <w:szCs w:val="18"/>
          <w:lang w:val="es-AR"/>
        </w:rPr>
        <w:t>the</w:t>
      </w:r>
      <w:proofErr w:type="spellEnd"/>
      <w:r>
        <w:rPr>
          <w:rFonts w:ascii="Arial" w:hAnsi="Arial" w:cs="Arial"/>
          <w:sz w:val="18"/>
          <w:szCs w:val="18"/>
          <w:lang w:val="es-AR"/>
        </w:rPr>
        <w:t xml:space="preserve"> Arts and </w:t>
      </w:r>
      <w:proofErr w:type="spellStart"/>
      <w:r>
        <w:rPr>
          <w:rFonts w:ascii="Arial" w:hAnsi="Arial" w:cs="Arial"/>
          <w:sz w:val="18"/>
          <w:szCs w:val="18"/>
          <w:lang w:val="es-AR"/>
        </w:rPr>
        <w:t>Humanities</w:t>
      </w:r>
      <w:proofErr w:type="spellEnd"/>
      <w:r>
        <w:rPr>
          <w:rFonts w:ascii="Arial" w:hAnsi="Arial" w:cs="Arial"/>
          <w:sz w:val="18"/>
          <w:szCs w:val="18"/>
          <w:lang w:val="es-AR"/>
        </w:rPr>
        <w:t xml:space="preserve">, Oficina del </w:t>
      </w:r>
      <w:proofErr w:type="gramStart"/>
      <w:r>
        <w:rPr>
          <w:rFonts w:ascii="Arial" w:hAnsi="Arial" w:cs="Arial"/>
          <w:sz w:val="18"/>
          <w:szCs w:val="18"/>
          <w:lang w:val="es-AR"/>
        </w:rPr>
        <w:t>Alcalde</w:t>
      </w:r>
      <w:proofErr w:type="gramEnd"/>
      <w:r>
        <w:rPr>
          <w:rFonts w:ascii="Arial" w:hAnsi="Arial" w:cs="Arial"/>
          <w:sz w:val="18"/>
          <w:szCs w:val="18"/>
          <w:lang w:val="es-AR"/>
        </w:rPr>
        <w:t xml:space="preserve"> del Distrito de Columbia-MOLA, fundaciones privadas, corporaciones y aportes individuales. </w:t>
      </w:r>
    </w:p>
    <w:p w14:paraId="7E4951BA" w14:textId="77777777" w:rsidR="00A21D54" w:rsidRDefault="00A21D54" w:rsidP="00F92775">
      <w:pPr>
        <w:widowControl w:val="0"/>
        <w:spacing w:before="120"/>
        <w:rPr>
          <w:rFonts w:ascii="Arial" w:hAnsi="Arial" w:cs="Arial"/>
          <w:sz w:val="18"/>
          <w:szCs w:val="18"/>
          <w:lang w:val="es-AR"/>
        </w:rPr>
      </w:pPr>
    </w:p>
    <w:p w14:paraId="4010E9F9" w14:textId="0D5BD30E" w:rsidR="0081038C" w:rsidRPr="00271B25" w:rsidRDefault="00A21D54" w:rsidP="00271B25">
      <w:pPr>
        <w:widowControl w:val="0"/>
        <w:spacing w:before="120"/>
        <w:jc w:val="center"/>
        <w:rPr>
          <w:rFonts w:ascii="Arial" w:hAnsi="Arial" w:cs="Arial"/>
          <w:sz w:val="18"/>
          <w:szCs w:val="18"/>
          <w:lang w:val="es-AR"/>
        </w:rPr>
      </w:pPr>
      <w:r>
        <w:rPr>
          <w:rFonts w:ascii="Arial" w:hAnsi="Arial" w:cs="Arial"/>
          <w:sz w:val="18"/>
          <w:szCs w:val="18"/>
          <w:lang w:val="es-AR"/>
        </w:rPr>
        <w:t>-33-</w:t>
      </w:r>
    </w:p>
    <w:sectPr w:rsidR="0081038C" w:rsidRPr="00271B2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0342E" w14:textId="77777777" w:rsidR="00175FF4" w:rsidRDefault="00175FF4" w:rsidP="00271B25">
      <w:r>
        <w:separator/>
      </w:r>
    </w:p>
  </w:endnote>
  <w:endnote w:type="continuationSeparator" w:id="0">
    <w:p w14:paraId="4D7ABE5A" w14:textId="77777777" w:rsidR="00175FF4" w:rsidRDefault="00175FF4" w:rsidP="0027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C422A" w14:textId="77777777" w:rsidR="00271B25" w:rsidRDefault="00271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F0996" w14:textId="77777777" w:rsidR="00175FF4" w:rsidRDefault="00175FF4" w:rsidP="00271B25">
      <w:r>
        <w:separator/>
      </w:r>
    </w:p>
  </w:footnote>
  <w:footnote w:type="continuationSeparator" w:id="0">
    <w:p w14:paraId="6B57182B" w14:textId="77777777" w:rsidR="00175FF4" w:rsidRDefault="00175FF4" w:rsidP="0027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036556"/>
      <w:docPartObj>
        <w:docPartGallery w:val="Page Numbers (Top of Page)"/>
        <w:docPartUnique/>
      </w:docPartObj>
    </w:sdtPr>
    <w:sdtEndPr>
      <w:rPr>
        <w:noProof/>
      </w:rPr>
    </w:sdtEndPr>
    <w:sdtContent>
      <w:p w14:paraId="73D12755" w14:textId="36106025" w:rsidR="00271B25" w:rsidRDefault="00271B2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A73524" w14:textId="77777777" w:rsidR="00271B25" w:rsidRDefault="00271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54"/>
    <w:rsid w:val="000926C6"/>
    <w:rsid w:val="00175FF4"/>
    <w:rsid w:val="00214846"/>
    <w:rsid w:val="00271B25"/>
    <w:rsid w:val="002F1598"/>
    <w:rsid w:val="00417BBD"/>
    <w:rsid w:val="00590CA3"/>
    <w:rsid w:val="005E4E46"/>
    <w:rsid w:val="0081038C"/>
    <w:rsid w:val="008218AB"/>
    <w:rsid w:val="00873157"/>
    <w:rsid w:val="00A21D54"/>
    <w:rsid w:val="00BD1AE4"/>
    <w:rsid w:val="00BD5CA3"/>
    <w:rsid w:val="00CB3646"/>
    <w:rsid w:val="00F612B5"/>
    <w:rsid w:val="00F9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9169"/>
  <w15:chartTrackingRefBased/>
  <w15:docId w15:val="{F615D4B7-12E7-4ACA-8BC0-527FE2E6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D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21D54"/>
    <w:rPr>
      <w:color w:val="0000FF"/>
      <w:u w:val="single"/>
    </w:rPr>
  </w:style>
  <w:style w:type="paragraph" w:styleId="NormalWeb">
    <w:name w:val="Normal (Web)"/>
    <w:basedOn w:val="Normal"/>
    <w:unhideWhenUsed/>
    <w:rsid w:val="00A21D54"/>
  </w:style>
  <w:style w:type="paragraph" w:styleId="Header">
    <w:name w:val="header"/>
    <w:basedOn w:val="Normal"/>
    <w:link w:val="HeaderChar"/>
    <w:uiPriority w:val="99"/>
    <w:unhideWhenUsed/>
    <w:rsid w:val="00271B25"/>
    <w:pPr>
      <w:tabs>
        <w:tab w:val="center" w:pos="4680"/>
        <w:tab w:val="right" w:pos="9360"/>
      </w:tabs>
    </w:pPr>
  </w:style>
  <w:style w:type="character" w:customStyle="1" w:styleId="HeaderChar">
    <w:name w:val="Header Char"/>
    <w:basedOn w:val="DefaultParagraphFont"/>
    <w:link w:val="Header"/>
    <w:uiPriority w:val="99"/>
    <w:rsid w:val="00271B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1B25"/>
    <w:pPr>
      <w:tabs>
        <w:tab w:val="center" w:pos="4680"/>
        <w:tab w:val="right" w:pos="9360"/>
      </w:tabs>
    </w:pPr>
  </w:style>
  <w:style w:type="character" w:customStyle="1" w:styleId="FooterChar">
    <w:name w:val="Footer Char"/>
    <w:basedOn w:val="DefaultParagraphFont"/>
    <w:link w:val="Footer"/>
    <w:uiPriority w:val="99"/>
    <w:rsid w:val="00271B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2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atrodelaluna.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eatrodelaluna.org/prens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delaluna.or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teatrodelal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18</cp:revision>
  <dcterms:created xsi:type="dcterms:W3CDTF">2023-11-06T17:44:00Z</dcterms:created>
  <dcterms:modified xsi:type="dcterms:W3CDTF">2023-11-06T18:31:00Z</dcterms:modified>
</cp:coreProperties>
</file>