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D92715" w14:paraId="2F3FBCE9" w14:textId="77777777" w:rsidTr="00D92715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1FBF1962" w14:textId="77777777" w:rsidR="00D92715" w:rsidRDefault="00D92715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13D7F0D" w14:textId="77777777" w:rsidR="00D92715" w:rsidRDefault="00D9271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D92715" w14:paraId="357ADC88" w14:textId="77777777" w:rsidTr="00D92715">
        <w:tc>
          <w:tcPr>
            <w:tcW w:w="0" w:type="auto"/>
            <w:vMerge/>
            <w:vAlign w:val="center"/>
            <w:hideMark/>
          </w:tcPr>
          <w:p w14:paraId="3B3F1069" w14:textId="77777777" w:rsidR="00D92715" w:rsidRDefault="00D92715">
            <w:pPr>
              <w:spacing w:after="0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7D656259" w14:textId="77777777" w:rsidR="00D92715" w:rsidRDefault="00D9271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456B0BF9" w14:textId="77777777" w:rsidR="00D92715" w:rsidRDefault="00D92715" w:rsidP="00D9271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36B71CA2" w14:textId="77777777" w:rsidR="00D92715" w:rsidRDefault="00D92715" w:rsidP="00D92715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Nota de Prensa – Difusión Inmediata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29D25024" w14:textId="33A90DE0" w:rsidR="00D92715" w:rsidRDefault="00D92715" w:rsidP="00D92715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Enero </w:t>
      </w:r>
      <w:r w:rsidR="00735B9F">
        <w:rPr>
          <w:rFonts w:ascii="Impact" w:eastAsia="Times New Roman" w:hAnsi="Impact" w:cs="Times New Roman"/>
          <w:sz w:val="30"/>
          <w:szCs w:val="30"/>
          <w:lang w:val="es-AR"/>
        </w:rPr>
        <w:t>31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, 2025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6C4777D1" w14:textId="77777777" w:rsidR="00D92715" w:rsidRDefault="00D92715" w:rsidP="00D92715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1966D554" w14:textId="423BA759" w:rsidR="00D92715" w:rsidRPr="00B44233" w:rsidRDefault="00D92715" w:rsidP="00D92715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0" w:name="_Hlk145008153"/>
      <w:r w:rsidR="00B4423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‘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BAILANDO SOLA CADA NOCHE</w:t>
      </w:r>
      <w:r w:rsidR="00B4423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Raquel Diana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(área</w:t>
      </w:r>
      <w:r w:rsidR="00B44233">
        <w:rPr>
          <w:rFonts w:ascii="Times New Roman" w:eastAsia="Times New Roman" w:hAnsi="Times New Roman" w:cs="Times New Roman"/>
          <w:sz w:val="24"/>
          <w:szCs w:val="24"/>
          <w:lang w:val="es-A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premiere) </w:t>
      </w:r>
    </w:p>
    <w:p w14:paraId="7DE8B06A" w14:textId="47B46B16" w:rsidR="00D92715" w:rsidRDefault="00D92715" w:rsidP="00B44233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CUÁNDO: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Marzo 14–Abril 6</w:t>
      </w:r>
      <w:r w:rsidRPr="00735B9F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, 2025 V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iernes y Sábado, 8:00 pm; Domingo 3:00 pm</w:t>
      </w:r>
    </w:p>
    <w:p w14:paraId="327E512E" w14:textId="77777777" w:rsidR="00D92715" w:rsidRDefault="00D92715" w:rsidP="00D92715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>TEATRO DE LA LUNA</w:t>
      </w:r>
    </w:p>
    <w:p w14:paraId="342C4107" w14:textId="1A549F91" w:rsidR="00D92715" w:rsidRPr="00B44233" w:rsidRDefault="00D92715" w:rsidP="00B44233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 </w:t>
      </w:r>
      <w:r w:rsidRPr="00735B9F">
        <w:rPr>
          <w:rFonts w:ascii="Times New Roman" w:eastAsia="Times New Roman" w:hAnsi="Times New Roman" w:cs="Times New Roman"/>
          <w:sz w:val="24"/>
          <w:szCs w:val="24"/>
        </w:rPr>
        <w:t xml:space="preserve">4020 Georgia Ave. NW. </w:t>
      </w:r>
      <w:r w:rsidRPr="00605BDF">
        <w:rPr>
          <w:rFonts w:ascii="Times New Roman" w:eastAsia="Times New Roman" w:hAnsi="Times New Roman" w:cs="Times New Roman"/>
          <w:sz w:val="24"/>
          <w:szCs w:val="24"/>
          <w:lang w:val="es-AR"/>
        </w:rPr>
        <w:t>Washington, DC 20011</w:t>
      </w:r>
      <w:r w:rsidR="00605BDF" w:rsidRPr="00605BD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Pr="00605BD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Estación </w:t>
      </w:r>
      <w:r w:rsidR="00605BDF" w:rsidRPr="00605BD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605BDF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Metro Georgia Ave. –Petworth. 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Estacionamiento en la calle. Gratis los domingos</w:t>
      </w:r>
    </w:p>
    <w:p w14:paraId="1E7B95A2" w14:textId="669AD5A4" w:rsidR="00D92715" w:rsidRDefault="00D92715" w:rsidP="00D92715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>$30 y $25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Estudiantes y Mayores (+60 años) </w:t>
      </w:r>
    </w:p>
    <w:p w14:paraId="4DD23E7C" w14:textId="77777777" w:rsidR="00D92715" w:rsidRDefault="00D92715" w:rsidP="00D92715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4" w:history="1">
        <w:r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15B406F2" w14:textId="77777777" w:rsidR="00D92715" w:rsidRDefault="00D92715" w:rsidP="00D92715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</w:p>
    <w:p w14:paraId="367B3AF8" w14:textId="77777777" w:rsidR="00D92715" w:rsidRDefault="00D92715" w:rsidP="00D9271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es-AR"/>
        </w:rPr>
        <w:t>TEATRO DE LUNA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presenta</w:t>
      </w:r>
    </w:p>
    <w:p w14:paraId="309219C1" w14:textId="77777777" w:rsidR="00D92715" w:rsidRDefault="00D92715" w:rsidP="00D9271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6FF2DCE6" w14:textId="27B0C064" w:rsidR="00D92715" w:rsidRPr="00C65190" w:rsidRDefault="00A30BC7" w:rsidP="00D92715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</w:pPr>
      <w:r w:rsidRPr="00C65190"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‘</w:t>
      </w:r>
      <w:r w:rsidR="00D92715" w:rsidRPr="00C65190"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bailando sola cada noche</w:t>
      </w:r>
      <w:r w:rsidRPr="00C65190">
        <w:rPr>
          <w:rFonts w:ascii="Algerian" w:eastAsia="Times New Roman" w:hAnsi="Algerian" w:cs="Times New Roman"/>
          <w:b/>
          <w:i/>
          <w:sz w:val="36"/>
          <w:szCs w:val="36"/>
          <w:lang w:val="es-AR"/>
        </w:rPr>
        <w:t>’</w:t>
      </w:r>
    </w:p>
    <w:p w14:paraId="531150F3" w14:textId="77777777" w:rsidR="00D92715" w:rsidRDefault="00D92715" w:rsidP="00D92715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</w:p>
    <w:p w14:paraId="5A5B5B9C" w14:textId="7B97D704" w:rsidR="00D92715" w:rsidRDefault="00D92715" w:rsidP="00D92715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tiene el privilegio de presentar por primera vez en el área metropolitana la obra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Bailando Sola Cada Noche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la uruguaya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Raquel Diana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bajo la dirección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Mario Marcel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y la actuación de </w:t>
      </w:r>
      <w:r w:rsidRPr="00D92715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Máximo Cáceres,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Marcela Ferlito, Karen Morales Chacana. </w:t>
      </w:r>
    </w:p>
    <w:p w14:paraId="7DD647A2" w14:textId="77777777" w:rsidR="00D92715" w:rsidRPr="00B44233" w:rsidRDefault="00D92715" w:rsidP="00D92715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20871B7F" w14:textId="1D05879F" w:rsidR="00D92715" w:rsidRDefault="00D92715" w:rsidP="00D92715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 obra se presentará en el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los días viernes y sábados a las 8:00 pm y domingos, 3:00 pm por cuatro semanas consecutivas del 14 de Marzo al 6 de Abril del corriente año. Como de costumbre, los espectadores están invitados a participar de los tradicionales </w:t>
      </w: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>Viernes de Debates</w:t>
      </w:r>
      <w:r>
        <w:rPr>
          <w:rFonts w:ascii="Times New Roman" w:eastAsia="MS Mincho" w:hAnsi="Times New Roman" w:cs="Times New Roman"/>
          <w:sz w:val="24"/>
          <w:szCs w:val="24"/>
          <w:lang w:val="es-US"/>
        </w:rPr>
        <w:t xml:space="preserve"> conducidos por invitados especiales y el sábado 15 de marzo, terminada la función, se ofrecerá un brindis a los asistentes.</w:t>
      </w:r>
    </w:p>
    <w:p w14:paraId="7A36A489" w14:textId="77777777" w:rsidR="00D92715" w:rsidRPr="00B44233" w:rsidRDefault="00D92715" w:rsidP="00D92715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US"/>
        </w:rPr>
      </w:pPr>
    </w:p>
    <w:p w14:paraId="2823B98C" w14:textId="0B20B602" w:rsidR="00D92715" w:rsidRPr="00735B9F" w:rsidRDefault="00D92715" w:rsidP="00B44233">
      <w:pPr>
        <w:spacing w:after="0" w:line="240" w:lineRule="auto"/>
        <w:rPr>
          <w:rFonts w:ascii="Times New Roman" w:hAnsi="Times New Roman" w:cs="Times New Roman"/>
          <w:color w:val="1E1915"/>
          <w:shd w:val="clear" w:color="auto" w:fill="FFFFFF"/>
          <w:lang w:val="es-AR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s-US"/>
        </w:rPr>
        <w:t>DE LA OBRA</w:t>
      </w:r>
      <w:bookmarkStart w:id="1" w:name="_Hlk146134149"/>
      <w:r w:rsidR="00B44233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</w:t>
      </w:r>
      <w:r w:rsidR="00A30BC7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</w:t>
      </w:r>
      <w:r w:rsidR="00B44233">
        <w:rPr>
          <w:rFonts w:ascii="Times New Roman" w:eastAsia="MS Mincho" w:hAnsi="Times New Roman" w:cs="Times New Roman"/>
          <w:b/>
          <w:sz w:val="24"/>
          <w:szCs w:val="24"/>
          <w:lang w:val="es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Esta comedia</w:t>
      </w:r>
      <w:bookmarkStart w:id="2" w:name="_Hlk14613367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muy especia</w:t>
      </w:r>
      <w:r w:rsidR="00333C2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l</w:t>
      </w:r>
      <w:r w:rsidR="003170D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, única en su estilo,</w:t>
      </w:r>
      <w:r w:rsidR="00333C2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7A5D9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 xml:space="preserve">está </w:t>
      </w:r>
      <w:r w:rsidR="00333C2C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basada en un</w:t>
      </w:r>
      <w:r w:rsidR="003170D7">
        <w:rPr>
          <w:rFonts w:ascii="Times New Roman" w:eastAsia="Times New Roman" w:hAnsi="Times New Roman" w:cs="Times New Roman"/>
          <w:color w:val="000000"/>
          <w:sz w:val="24"/>
          <w:szCs w:val="24"/>
          <w:lang w:val="es-ES_tradnl"/>
        </w:rPr>
        <w:t>a historia</w:t>
      </w:r>
      <w:r w:rsidR="003170D7" w:rsidRPr="00735B9F">
        <w:rPr>
          <w:rFonts w:ascii="Times New Roman" w:hAnsi="Times New Roman" w:cs="Times New Roman"/>
          <w:color w:val="1E1915"/>
          <w:shd w:val="clear" w:color="auto" w:fill="FFFFFF"/>
          <w:lang w:val="es-AR"/>
        </w:rPr>
        <w:t xml:space="preserve"> real. Joyce Vincent fue una mujer que, huyendo de la violencia doméstica, fue alojada en un refugio para mujeres (un departamento en el que vivía sola). Murió por un derrame cerebral a principios de 2003. Su cuerpo permaneció tres años rodeado por sus regalos de Navidad sin abrir, con el televisor y la calefacción encendidos, hasta que fue descubierto en abril de 2006. En esta obra, la muerta, confundida, dialoga con otras dos entidades mientras los años pasan.</w:t>
      </w:r>
      <w:bookmarkEnd w:id="1"/>
      <w:bookmarkEnd w:id="2"/>
    </w:p>
    <w:p w14:paraId="5CDC6B3D" w14:textId="77777777" w:rsidR="00B44233" w:rsidRPr="00B44233" w:rsidRDefault="00B44233" w:rsidP="00B44233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US"/>
        </w:rPr>
      </w:pPr>
    </w:p>
    <w:p w14:paraId="22F2A79E" w14:textId="4E50454D" w:rsidR="00D06BE2" w:rsidRPr="00B44233" w:rsidRDefault="00D92715" w:rsidP="00B442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 LA DRAMATURGA</w:t>
      </w:r>
      <w:r w:rsidR="00B44233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  </w:t>
      </w:r>
      <w:r w:rsidR="0032173A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Raquel Diana </w:t>
      </w:r>
      <w:r w:rsidR="00D06BE2" w:rsidRPr="00D06BE2">
        <w:rPr>
          <w:rFonts w:ascii="Times New Roman" w:eastAsia="Times New Roman" w:hAnsi="Times New Roman" w:cs="Times New Roman"/>
          <w:lang w:val="es-US"/>
        </w:rPr>
        <w:t>nació</w:t>
      </w:r>
      <w:r w:rsidR="00D06BE2" w:rsidRPr="00D06BE2">
        <w:rPr>
          <w:rFonts w:ascii="Times New Roman" w:eastAsia="Times New Roman" w:hAnsi="Times New Roman" w:cs="Times New Roman"/>
          <w:color w:val="232323"/>
          <w:lang w:val="es-US"/>
        </w:rPr>
        <w:t xml:space="preserve"> en Montevideo en 1960. Dramaturga, actriz, directora teatral, docente, egresada de la Escuela Municipal de Arte Dramático y del Instituto de Profesores Artigas, Montevideo, Uruguay. Sus obras teatrales han recibido numerosos premios y distinciones: Ministerio de Educación y Cultura de Uruguay (Premio Nacional de Literatura en seis oportunidades), Premio Florencio, Premio Onetti, AGADU, FUTI, Fundación Lolita Rubial, entre otros.</w:t>
      </w:r>
    </w:p>
    <w:p w14:paraId="52151B02" w14:textId="21017FC8" w:rsidR="00D06BE2" w:rsidRPr="00D06BE2" w:rsidRDefault="00D06BE2" w:rsidP="00D06B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US"/>
        </w:rPr>
      </w:pPr>
      <w:r w:rsidRPr="00D06BE2">
        <w:rPr>
          <w:rFonts w:ascii="Times New Roman" w:eastAsia="Times New Roman" w:hAnsi="Times New Roman" w:cs="Times New Roman"/>
          <w:color w:val="232323"/>
          <w:lang w:val="es-US"/>
        </w:rPr>
        <w:t>Sus piezas han sido estrenadas en Uruguay, Argentina, Brasil, Paraguay, Bolivia, Colombia, Cuba, Perú, Francia, Bélgica, Italia, España, México, Inglaterra y Estados Unidos.  Entre sus obras se destacan: “Cuentos de Hadas”, “Dulce Veneno”, “Secretos”,</w:t>
      </w:r>
      <w:r w:rsidR="00B44233">
        <w:rPr>
          <w:rFonts w:ascii="Times New Roman" w:eastAsia="Times New Roman" w:hAnsi="Times New Roman" w:cs="Times New Roman"/>
          <w:color w:val="232323"/>
          <w:lang w:val="es-US"/>
        </w:rPr>
        <w:t xml:space="preserve"> “Los ojos abiertos de ella”</w:t>
      </w:r>
      <w:r w:rsidRPr="00D06BE2">
        <w:rPr>
          <w:rFonts w:ascii="Times New Roman" w:eastAsia="Times New Roman" w:hAnsi="Times New Roman" w:cs="Times New Roman"/>
          <w:color w:val="232323"/>
          <w:lang w:val="es-US"/>
        </w:rPr>
        <w:t xml:space="preserve"> entre otras. </w:t>
      </w:r>
    </w:p>
    <w:p w14:paraId="01E501B9" w14:textId="00F32074" w:rsidR="00D92715" w:rsidRPr="00B44233" w:rsidRDefault="00D92715" w:rsidP="00B442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lastRenderedPageBreak/>
        <w:t>DEL DIRECTOR</w:t>
      </w:r>
      <w:r w:rsidR="00B44233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 </w:t>
      </w:r>
      <w:r w:rsidR="00A30BC7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 xml:space="preserve">Mario Marcel, </w:t>
      </w:r>
      <w:r w:rsidR="0032173A" w:rsidRPr="0032173A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ES_tradnl"/>
        </w:rPr>
        <w:t>argentino,</w:t>
      </w:r>
      <w:r w:rsidR="0032173A"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>director, actor, maestro, fundador del Teatro de la Luna, tiene en su haber innumerables realizaciones y toda una vida dedicada al quehacer cultural. De muy sólida y singular trayectoria artística en nuestra comu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softHyphen/>
        <w:t xml:space="preserve">nidad, ha dirigido, adaptado y actuado en obras del repertorio universal en los más variados géneros y estilos. Su dedicación al arte de la representación, como director y docente la vuelca a actores de cualquier edad y origen. Ha recibido numerosos reconocimientos y premios por su copiosa </w:t>
      </w:r>
      <w:r w:rsidR="0032173A"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 xml:space="preserve">como </w:t>
      </w:r>
      <w:r>
        <w:rPr>
          <w:rFonts w:ascii="Times New Roman" w:eastAsia="Times New Roman" w:hAnsi="Times New Roman" w:cs="Myriad Pro"/>
          <w:color w:val="000000"/>
          <w:sz w:val="24"/>
          <w:szCs w:val="24"/>
          <w:lang w:val="es-ES_tradnl"/>
        </w:rPr>
        <w:t xml:space="preserve">calificada labor artística dondequiera expuso su talento. </w:t>
      </w:r>
    </w:p>
    <w:p w14:paraId="497FC8A2" w14:textId="77777777" w:rsidR="00D92715" w:rsidRPr="00735B9F" w:rsidRDefault="00D92715" w:rsidP="00D927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16"/>
          <w:szCs w:val="16"/>
          <w:shd w:val="clear" w:color="auto" w:fill="FFFFFF"/>
          <w:lang w:val="es-AR"/>
        </w:rPr>
      </w:pPr>
    </w:p>
    <w:p w14:paraId="5715D38E" w14:textId="34BC246B" w:rsidR="00333C2C" w:rsidRPr="00333C2C" w:rsidRDefault="00D92715" w:rsidP="00D92715">
      <w:pPr>
        <w:widowControl w:val="0"/>
        <w:tabs>
          <w:tab w:val="left" w:pos="2805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</w:pPr>
      <w:r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DE LOS ACTORES</w:t>
      </w:r>
      <w:r w:rsidR="00B44233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  </w:t>
      </w:r>
      <w:r w:rsidR="008F6A61" w:rsidRPr="008F6A61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El elenco está compuesto por</w:t>
      </w:r>
      <w:r w:rsidR="008F6A61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333C2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Máximo Cáceres </w:t>
      </w:r>
      <w:r w:rsidR="008F6A61" w:rsidRPr="008F6A61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quien</w:t>
      </w:r>
      <w:r w:rsidR="008F6A61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B44233" w:rsidRPr="00B44233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debuta</w:t>
      </w:r>
      <w:r w:rsidR="00B44233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333C2C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en el Teatro de la Luna, mientras las dos actrices, </w:t>
      </w:r>
      <w:r w:rsidR="00333C2C" w:rsidRPr="00333C2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Karen Morales Chacana</w:t>
      </w:r>
      <w:r w:rsidR="00333C2C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</w:t>
      </w:r>
      <w:r w:rsidR="00333C2C" w:rsidRPr="00333C2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>Marcela Ferlito</w:t>
      </w:r>
      <w:r w:rsidR="00333C2C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ES_tradnl"/>
        </w:rPr>
        <w:t xml:space="preserve"> </w:t>
      </w:r>
      <w:r w:rsidR="00333C2C" w:rsidRPr="00333C2C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son </w:t>
      </w:r>
      <w:r w:rsidR="00333C2C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reconocidas figuras qu</w:t>
      </w:r>
      <w:r w:rsidR="008F6A61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ienes</w:t>
      </w:r>
      <w:r w:rsidR="00333C2C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han subido varias veces a nuestros</w:t>
      </w:r>
      <w:r w:rsidR="008F6A61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y otros </w:t>
      </w:r>
      <w:r w:rsidR="00333C2C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escenarios participando en </w:t>
      </w:r>
      <w:r w:rsidR="008F6A61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>numerosas</w:t>
      </w:r>
      <w:r w:rsidR="00333C2C">
        <w:rPr>
          <w:rFonts w:ascii="Times New Roman" w:eastAsia="Times New Roman" w:hAnsi="Times New Roman" w:cs="Times New Roman"/>
          <w:color w:val="0A0A0A"/>
          <w:sz w:val="24"/>
          <w:szCs w:val="24"/>
          <w:shd w:val="clear" w:color="auto" w:fill="FFFFFF"/>
          <w:lang w:val="es-ES_tradnl"/>
        </w:rPr>
        <w:t xml:space="preserve"> producciones con resonado éxito. </w:t>
      </w:r>
    </w:p>
    <w:p w14:paraId="7F415A83" w14:textId="77777777" w:rsidR="00B44233" w:rsidRPr="00735B9F" w:rsidRDefault="00B44233" w:rsidP="00D92715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es-AR"/>
        </w:rPr>
      </w:pPr>
    </w:p>
    <w:p w14:paraId="27A9413B" w14:textId="7680DC0D" w:rsidR="00B44233" w:rsidRPr="007A5D97" w:rsidRDefault="00D92715" w:rsidP="007A5D97">
      <w:pPr>
        <w:widowControl w:val="0"/>
        <w:rPr>
          <w:rFonts w:ascii="Times New Roman" w:eastAsia="Times" w:hAnsi="Times New Roman" w:cs="Times New Roman"/>
          <w:sz w:val="24"/>
          <w:szCs w:val="24"/>
          <w:lang w:val="es-AR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</w:t>
      </w:r>
      <w:r w:rsidR="007A5D97" w:rsidRPr="007A5D97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fundado en 1991, continúa con su entrega teatral y quehacer en pro de la cultura latinoamericana, ha sido reconocido por el cumplimiento de su misión en varias ocasiones. La organización, a través de su director, Mario Marcel, recibió el </w:t>
      </w:r>
      <w:r w:rsidR="007A5D97" w:rsidRPr="007A5D97">
        <w:rPr>
          <w:rFonts w:ascii="Times New Roman" w:eastAsia="Times" w:hAnsi="Times New Roman" w:cs="Times New Roman"/>
          <w:i/>
          <w:sz w:val="24"/>
          <w:szCs w:val="20"/>
          <w:lang w:val="es-AR"/>
        </w:rPr>
        <w:t>Elizabeth Campbell Award</w:t>
      </w:r>
      <w:r w:rsidR="007A5D97" w:rsidRPr="007A5D97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para el avance de las artes de la American Association of University Women, filial Arlington, VA.; en dos ocasiones el premio </w:t>
      </w:r>
      <w:r w:rsidR="007A5D97" w:rsidRPr="007A5D97">
        <w:rPr>
          <w:rFonts w:ascii="Times New Roman" w:eastAsia="Times" w:hAnsi="Times New Roman" w:cs="Times New Roman"/>
          <w:i/>
          <w:sz w:val="24"/>
          <w:szCs w:val="20"/>
          <w:lang w:val="es-AR"/>
        </w:rPr>
        <w:t>STAR</w:t>
      </w:r>
      <w:r w:rsidR="007A5D97" w:rsidRPr="007A5D97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la Comisión de las Artes del Condado de Arlington, por excelencia en la administración y el servicio a la comunidad; en 2</w:t>
      </w:r>
      <w:r w:rsidR="007A5D97" w:rsidRPr="007A5D97">
        <w:rPr>
          <w:rFonts w:ascii="Times New Roman" w:eastAsia="Times" w:hAnsi="Times New Roman" w:cs="Times New Roman"/>
          <w:sz w:val="24"/>
          <w:szCs w:val="20"/>
          <w:lang w:val="es-DO"/>
        </w:rPr>
        <w:t xml:space="preserve">017 recibió el </w:t>
      </w:r>
      <w:r w:rsidR="007A5D97" w:rsidRPr="00735B9F">
        <w:rPr>
          <w:rFonts w:ascii="Times New Roman" w:eastAsia="Times" w:hAnsi="Times New Roman" w:cs="Times New Roman"/>
          <w:i/>
          <w:sz w:val="24"/>
          <w:szCs w:val="20"/>
          <w:lang w:val="es-AR"/>
        </w:rPr>
        <w:t>Working 4 the Community Award</w:t>
      </w:r>
      <w:r w:rsidR="007A5D97" w:rsidRPr="00735B9F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de NBC4</w:t>
      </w:r>
      <w:r w:rsidR="007A5D97" w:rsidRPr="00735B9F">
        <w:rPr>
          <w:rFonts w:ascii="Times New Roman" w:eastAsia="Times" w:hAnsi="Times New Roman" w:cs="Times New Roman"/>
          <w:i/>
          <w:color w:val="000000"/>
          <w:sz w:val="24"/>
          <w:szCs w:val="20"/>
          <w:lang w:val="es-AR"/>
        </w:rPr>
        <w:t>,</w:t>
      </w:r>
      <w:r w:rsidR="007A5D97" w:rsidRPr="00735B9F">
        <w:rPr>
          <w:rFonts w:ascii="Times New Roman" w:eastAsia="Times" w:hAnsi="Times New Roman" w:cs="Times New Roman"/>
          <w:color w:val="000000"/>
          <w:sz w:val="24"/>
          <w:szCs w:val="20"/>
          <w:lang w:val="es-AR"/>
        </w:rPr>
        <w:t xml:space="preserve"> Washington DC</w:t>
      </w:r>
      <w:r w:rsidR="007A5D97" w:rsidRPr="00735B9F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. </w:t>
      </w:r>
      <w:r w:rsidR="007A5D97" w:rsidRPr="007A5D97">
        <w:rPr>
          <w:rFonts w:ascii="Times New Roman" w:eastAsia="Times" w:hAnsi="Times New Roman" w:cs="Times New Roman"/>
          <w:sz w:val="24"/>
          <w:szCs w:val="20"/>
          <w:lang w:val="es-DO"/>
        </w:rPr>
        <w:t>S</w:t>
      </w:r>
      <w:r w:rsidR="007A5D97" w:rsidRPr="007A5D97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u productora Nucky Walder ha sido galardonada como </w:t>
      </w:r>
      <w:r w:rsidR="007A5D97" w:rsidRPr="007A5D97">
        <w:rPr>
          <w:rFonts w:ascii="Times New Roman" w:eastAsia="Times" w:hAnsi="Times New Roman" w:cs="Times New Roman"/>
          <w:i/>
          <w:sz w:val="24"/>
          <w:szCs w:val="20"/>
          <w:lang w:val="es-AR"/>
        </w:rPr>
        <w:t>Latina Woman Leadership 2009</w:t>
      </w:r>
      <w:r w:rsidR="007A5D97" w:rsidRPr="007A5D97">
        <w:rPr>
          <w:rFonts w:ascii="Times New Roman" w:eastAsia="Times" w:hAnsi="Times New Roman" w:cs="Times New Roman"/>
          <w:sz w:val="24"/>
          <w:szCs w:val="20"/>
          <w:lang w:val="es-AR"/>
        </w:rPr>
        <w:t xml:space="preserve"> </w:t>
      </w:r>
      <w:r w:rsidR="007A5D97" w:rsidRPr="007A5D97"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y con el </w:t>
      </w:r>
      <w:r w:rsidR="007A5D97" w:rsidRPr="007A5D97">
        <w:rPr>
          <w:rFonts w:ascii="Times New Roman" w:eastAsia="Times" w:hAnsi="Times New Roman" w:cs="Times New Roman"/>
          <w:i/>
          <w:color w:val="000000"/>
          <w:sz w:val="24"/>
          <w:szCs w:val="20"/>
          <w:lang w:val="es-US"/>
        </w:rPr>
        <w:t xml:space="preserve">Lifetime Achievement Award-2018 </w:t>
      </w:r>
      <w:r w:rsidR="007A5D97" w:rsidRPr="007A5D97">
        <w:rPr>
          <w:rFonts w:ascii="Times New Roman" w:eastAsia="Times" w:hAnsi="Times New Roman" w:cs="Times New Roman"/>
          <w:color w:val="000000"/>
          <w:sz w:val="24"/>
          <w:szCs w:val="20"/>
          <w:lang w:val="es-US"/>
        </w:rPr>
        <w:t xml:space="preserve">concedido por la alcaldesa Muriel Bowser a través de la Oficina de Asuntos Latinos – MOLA. </w:t>
      </w:r>
      <w:r w:rsidR="007A5D97" w:rsidRPr="007A5D97"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En 2020 recibió una mención especial en Channel 7 WJLA y un especial en Telemundo - Canal 44.; El Director Mario Marcel fue reconocido por la Fundación Nueva Esperanza por sus años de trayectoria artística en beneficio de la comunidad y muy recientemente, tanto Marcel como Walder, ambos, fueron reconocidos en Abril y en Mayo, 2024 respectivamente, por las organizaciones </w:t>
      </w:r>
      <w:r w:rsidR="007A5D97" w:rsidRPr="007A5D97">
        <w:rPr>
          <w:rFonts w:ascii="Times New Roman" w:eastAsia="Times" w:hAnsi="Times New Roman" w:cs="Times New Roman"/>
          <w:sz w:val="24"/>
          <w:szCs w:val="24"/>
          <w:lang w:val="es-AR"/>
        </w:rPr>
        <w:t>LatinX Warriors DMV y Latinas con Voz</w:t>
      </w:r>
      <w:r w:rsidR="00B44233">
        <w:rPr>
          <w:rFonts w:ascii="Times New Roman" w:eastAsia="Times" w:hAnsi="Times New Roman" w:cs="Times New Roman"/>
          <w:sz w:val="24"/>
          <w:szCs w:val="24"/>
          <w:lang w:val="es-AR"/>
        </w:rPr>
        <w:t>.</w:t>
      </w:r>
    </w:p>
    <w:p w14:paraId="20D6AE75" w14:textId="7BFFC237" w:rsidR="00D92715" w:rsidRPr="00333C2C" w:rsidRDefault="007A5D97" w:rsidP="007A5D97">
      <w:pPr>
        <w:widowControl w:val="0"/>
        <w:jc w:val="both"/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</w:pPr>
      <w:r w:rsidRPr="007A5D97">
        <w:rPr>
          <w:rFonts w:ascii="Times New Roman" w:eastAsia="MS Mincho" w:hAnsi="Times New Roman" w:cs="Times New Roman"/>
          <w:color w:val="000000"/>
          <w:sz w:val="24"/>
          <w:szCs w:val="24"/>
          <w:lang w:val="es-US"/>
        </w:rPr>
        <w:t>La meta de enlazar las comunidades Hispano y Anglo-parlantes se consigue promoviendo el diálogo e involucrando a la comunidad a través de eventos teatrales y culturales bilingües</w:t>
      </w:r>
    </w:p>
    <w:p w14:paraId="39FED676" w14:textId="77777777" w:rsidR="00D92715" w:rsidRDefault="00D92715" w:rsidP="00D92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PARA RECORDAR:</w:t>
      </w:r>
    </w:p>
    <w:p w14:paraId="00764A28" w14:textId="77777777" w:rsidR="00D92715" w:rsidRDefault="00D92715" w:rsidP="00D92715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507997A" w14:textId="77777777" w:rsidR="00D92715" w:rsidRDefault="00D92715" w:rsidP="00D92715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Boletos: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$30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; 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Estudiantes y Mayores de 60 años. </w:t>
      </w:r>
    </w:p>
    <w:p w14:paraId="1F97B8F6" w14:textId="77777777" w:rsidR="00D92715" w:rsidRPr="00735B9F" w:rsidRDefault="00D92715" w:rsidP="00D92715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5B9F">
        <w:rPr>
          <w:rFonts w:ascii="Times New Roman" w:eastAsia="Times New Roman" w:hAnsi="Times New Roman" w:cs="Times New Roman"/>
          <w:sz w:val="24"/>
          <w:szCs w:val="24"/>
        </w:rPr>
        <w:t xml:space="preserve">* Compre on-line </w:t>
      </w:r>
      <w:hyperlink r:id="rId5" w:history="1">
        <w:r w:rsidRPr="00735B9F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www.teatrodelaluna.org</w:t>
        </w:r>
      </w:hyperlink>
    </w:p>
    <w:p w14:paraId="1A9F79EE" w14:textId="77777777" w:rsidR="00D92715" w:rsidRDefault="00D92715" w:rsidP="00D92715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* Estacionamiento en la calle (gratis los domingos)</w:t>
      </w:r>
    </w:p>
    <w:p w14:paraId="73155AA7" w14:textId="77777777" w:rsidR="00D92715" w:rsidRDefault="00D92715" w:rsidP="00D92715">
      <w:pPr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1543A58B" w14:textId="77777777" w:rsidR="00D92715" w:rsidRDefault="00D92715" w:rsidP="00D92715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/>
        </w:rPr>
        <w:t>Nota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 xml:space="preserve">: </w:t>
      </w:r>
      <w:r>
        <w:rPr>
          <w:rFonts w:ascii="Times New Roman" w:eastAsia="Times New Roman" w:hAnsi="Times New Roman" w:cs="Times New Roman"/>
          <w:b/>
          <w:lang w:val="es-ES"/>
        </w:rPr>
        <w:t>Dos Boletos de Cortesía por cada medio de prensa esperan</w:t>
      </w:r>
      <w:r>
        <w:rPr>
          <w:rFonts w:ascii="Times New Roman" w:eastAsia="Times New Roman" w:hAnsi="Times New Roman" w:cs="Times New Roman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lang w:val="es-ES"/>
        </w:rPr>
        <w:t>su llamada.</w:t>
      </w:r>
    </w:p>
    <w:p w14:paraId="2DEA7F0B" w14:textId="77777777" w:rsidR="00D92715" w:rsidRDefault="00D92715" w:rsidP="00D92715">
      <w:pPr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1818A589" w14:textId="77777777" w:rsidR="00D92715" w:rsidRPr="00B44233" w:rsidRDefault="00D92715" w:rsidP="00D927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val="es-AR"/>
        </w:rPr>
      </w:pPr>
    </w:p>
    <w:p w14:paraId="049338C3" w14:textId="77777777" w:rsidR="00D92715" w:rsidRDefault="00D92715" w:rsidP="00D9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INFORMES y RESERVAS: 202-882-6227 </w:t>
      </w:r>
    </w:p>
    <w:p w14:paraId="1EF548F7" w14:textId="77777777" w:rsidR="00D92715" w:rsidRDefault="00D92715" w:rsidP="00D9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es-D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Email: </w:t>
      </w:r>
      <w:hyperlink r:id="rId6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info@teatrodelaluna.org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      o   </w:t>
      </w:r>
      <w:hyperlink r:id="rId7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www.teatrodelaluna.org</w:t>
        </w:r>
      </w:hyperlink>
    </w:p>
    <w:p w14:paraId="42FCE114" w14:textId="77777777" w:rsidR="00D92715" w:rsidRDefault="00D92715" w:rsidP="00D92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DO"/>
        </w:rPr>
      </w:pPr>
    </w:p>
    <w:p w14:paraId="7A53A2B0" w14:textId="4645AA1F" w:rsidR="00D92715" w:rsidRDefault="00D92715" w:rsidP="00D92715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AR"/>
        </w:rPr>
      </w:pPr>
      <w:r>
        <w:rPr>
          <w:rFonts w:ascii="Times New Roman" w:eastAsia="Times New Roman" w:hAnsi="Times New Roman" w:cs="Times New Roman"/>
          <w:sz w:val="18"/>
          <w:szCs w:val="18"/>
          <w:lang w:val="es-AR"/>
        </w:rPr>
        <w:t>Teatro de la Luna es una organización exenta de impuestos y opera bajo la categoría 501(c) (3), recibe el apoyo de DC Commission on the Arts and Humanities, de la Oficina del Alcalde para Asuntos Latinos del Distrito de Columbia-MOLA, fundaciones privadas, corporaciones y aportes individuales.</w:t>
      </w:r>
    </w:p>
    <w:p w14:paraId="4C6C23A9" w14:textId="417D6803" w:rsidR="002D4353" w:rsidRDefault="00D92715" w:rsidP="00B44233">
      <w:pPr>
        <w:widowControl w:val="0"/>
        <w:spacing w:before="120" w:after="0" w:line="240" w:lineRule="auto"/>
        <w:ind w:left="2880" w:firstLine="720"/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-33-</w:t>
      </w:r>
    </w:p>
    <w:sectPr w:rsidR="002D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15"/>
    <w:rsid w:val="001237CE"/>
    <w:rsid w:val="002D4353"/>
    <w:rsid w:val="003170D7"/>
    <w:rsid w:val="0032173A"/>
    <w:rsid w:val="00333C2C"/>
    <w:rsid w:val="00524108"/>
    <w:rsid w:val="00605BDF"/>
    <w:rsid w:val="00735B9F"/>
    <w:rsid w:val="007A5D97"/>
    <w:rsid w:val="008F6A61"/>
    <w:rsid w:val="00A30BC7"/>
    <w:rsid w:val="00B44233"/>
    <w:rsid w:val="00C65190"/>
    <w:rsid w:val="00D06BE2"/>
    <w:rsid w:val="00D9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B8B0"/>
  <w15:chartTrackingRefBased/>
  <w15:docId w15:val="{A8B102FE-85FE-4DD4-BFC7-8051DDE1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71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27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271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92715"/>
    <w:pPr>
      <w:spacing w:after="0" w:line="240" w:lineRule="auto"/>
      <w:ind w:left="720"/>
      <w:jc w:val="both"/>
    </w:pPr>
    <w:rPr>
      <w:rFonts w:ascii="Times" w:eastAsia="Times" w:hAnsi="Times" w:cs="Times New Roman"/>
      <w:sz w:val="24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92715"/>
    <w:rPr>
      <w:rFonts w:ascii="Times" w:eastAsia="Times" w:hAnsi="Times" w:cs="Times New Roman"/>
      <w:sz w:val="24"/>
      <w:szCs w:val="20"/>
      <w:lang w:val="es-AR"/>
    </w:rPr>
  </w:style>
  <w:style w:type="paragraph" w:styleId="Sinespaciado">
    <w:name w:val="No Spacing"/>
    <w:uiPriority w:val="1"/>
    <w:qFormat/>
    <w:rsid w:val="00D927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hyperlink" Target="http://www.teatrodelalun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12</cp:revision>
  <cp:lastPrinted>2025-01-27T21:29:00Z</cp:lastPrinted>
  <dcterms:created xsi:type="dcterms:W3CDTF">2025-01-24T21:19:00Z</dcterms:created>
  <dcterms:modified xsi:type="dcterms:W3CDTF">2025-01-31T20:20:00Z</dcterms:modified>
</cp:coreProperties>
</file>