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AF766C" w14:paraId="19BB5DB5" w14:textId="77777777" w:rsidTr="00AF766C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14:paraId="11639113" w14:textId="77777777" w:rsidR="00AF766C" w:rsidRDefault="00AF766C">
            <w:pPr>
              <w:spacing w:after="0" w:line="240" w:lineRule="auto"/>
              <w:jc w:val="center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33C14D33" w14:textId="77777777" w:rsidR="00AF766C" w:rsidRDefault="00AF766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AF766C" w14:paraId="6CF8B306" w14:textId="77777777" w:rsidTr="00AF766C">
        <w:tc>
          <w:tcPr>
            <w:tcW w:w="0" w:type="auto"/>
            <w:vMerge/>
            <w:vAlign w:val="center"/>
            <w:hideMark/>
          </w:tcPr>
          <w:p w14:paraId="44069F1D" w14:textId="77777777" w:rsidR="00AF766C" w:rsidRDefault="00AF766C">
            <w:pPr>
              <w:spacing w:after="0" w:line="256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4D130020" w14:textId="77777777" w:rsidR="00AF766C" w:rsidRDefault="00AF766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 w:cs="Times New Roman"/>
                <w:i/>
              </w:rPr>
              <w:t>—with the best Latin American style</w:t>
            </w:r>
          </w:p>
        </w:tc>
      </w:tr>
    </w:tbl>
    <w:p w14:paraId="1BF8E07F" w14:textId="77777777" w:rsidR="00AF766C" w:rsidRDefault="00AF766C" w:rsidP="00AF766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4020 Georgia Avenue, NW ● Washington, DC 20011 ● Tel.: (202) 882-6227 </w:t>
      </w:r>
    </w:p>
    <w:p w14:paraId="35C93098" w14:textId="77777777" w:rsidR="00AF766C" w:rsidRDefault="00AF766C" w:rsidP="00AF766C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>Nota de Prensa – Difusión Inmediata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Contacto: Nucky Walder</w:t>
      </w:r>
    </w:p>
    <w:p w14:paraId="025A0380" w14:textId="024A13B0" w:rsidR="00AF766C" w:rsidRDefault="00AF766C" w:rsidP="00AF766C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 xml:space="preserve">Junio </w:t>
      </w:r>
      <w:r w:rsidR="00BF4832">
        <w:rPr>
          <w:rFonts w:ascii="Impact" w:eastAsia="Times New Roman" w:hAnsi="Impact" w:cs="Times New Roman"/>
          <w:sz w:val="30"/>
          <w:szCs w:val="30"/>
          <w:lang w:val="es-AR"/>
        </w:rPr>
        <w:t>7</w:t>
      </w:r>
      <w:r>
        <w:rPr>
          <w:rFonts w:ascii="Impact" w:eastAsia="Times New Roman" w:hAnsi="Impact" w:cs="Times New Roman"/>
          <w:sz w:val="30"/>
          <w:szCs w:val="30"/>
          <w:lang w:val="es-AR"/>
        </w:rPr>
        <w:t>, 2025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Tel: 202-882-6227</w:t>
      </w:r>
    </w:p>
    <w:p w14:paraId="5244F587" w14:textId="77777777" w:rsidR="00AF766C" w:rsidRDefault="00AF766C" w:rsidP="00AF766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2DABAB32" w14:textId="4A5695D6" w:rsidR="00AF766C" w:rsidRDefault="00AF766C" w:rsidP="00AF766C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QUÉ:</w:t>
      </w:r>
      <w:r w:rsidR="00C90424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         </w:t>
      </w:r>
      <w:r w:rsidR="008F1076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LLAMADO a </w:t>
      </w:r>
      <w:r w:rsidR="002E55B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INTERESADOS</w:t>
      </w:r>
      <w:r w:rsidR="008F1076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”</w:t>
      </w:r>
    </w:p>
    <w:p w14:paraId="2DD37774" w14:textId="1B5AF5E8" w:rsidR="00AF766C" w:rsidRPr="00BF4832" w:rsidRDefault="00AF766C" w:rsidP="00AF766C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CUÁNDO: </w:t>
      </w:r>
      <w:r w:rsidR="00C90424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="008F1076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Desde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Junio </w:t>
      </w:r>
      <w:r w:rsidR="008F1076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20 a Julio 19,</w:t>
      </w:r>
      <w:r w:rsidRPr="00BF483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2025</w:t>
      </w:r>
      <w:r w:rsidR="008F1076" w:rsidRPr="00BF483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-Jueves 6pm-8pm y Sábados 2pm-4pm</w:t>
      </w:r>
    </w:p>
    <w:p w14:paraId="20258113" w14:textId="7553CA57" w:rsidR="00B27473" w:rsidRDefault="00AF766C" w:rsidP="00C90424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DÓNDE:</w:t>
      </w:r>
      <w:r w:rsidR="00B27473"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TEATRO DE LA LUNA</w:t>
      </w:r>
      <w:r w:rsidR="00B27473"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4020 Georgia Ave. NW. Washington, DC 20011 </w:t>
      </w:r>
    </w:p>
    <w:p w14:paraId="541E3501" w14:textId="59D58A0C" w:rsidR="00AF766C" w:rsidRPr="00C90424" w:rsidRDefault="00B27473" w:rsidP="00C90424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 w:rsidR="00AF766C">
        <w:rPr>
          <w:rFonts w:ascii="Times New Roman" w:eastAsia="Times New Roman" w:hAnsi="Times New Roman" w:cs="Times New Roman"/>
          <w:sz w:val="24"/>
          <w:szCs w:val="24"/>
          <w:lang w:val="es-ES_tradnl"/>
        </w:rPr>
        <w:t>Estació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n </w:t>
      </w:r>
      <w:r w:rsidR="00AF766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Metro Georgia Ave. – Petworth. </w:t>
      </w:r>
    </w:p>
    <w:p w14:paraId="3F3EE9BB" w14:textId="77777777" w:rsidR="00AF766C" w:rsidRDefault="00AF766C" w:rsidP="00AF766C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INFORMACIÓN: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202-882-6227   </w:t>
      </w:r>
      <w:hyperlink r:id="rId4" w:history="1">
        <w:r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  <w:lang w:val="es-AR"/>
          </w:rPr>
          <w:t>www.teatrodelaluna.org</w:t>
        </w:r>
      </w:hyperlink>
    </w:p>
    <w:p w14:paraId="6B996E5E" w14:textId="77777777" w:rsidR="00AF766C" w:rsidRDefault="00AF766C" w:rsidP="00AF766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</w:p>
    <w:p w14:paraId="782BF844" w14:textId="15362161" w:rsidR="00AF766C" w:rsidRPr="00D124CD" w:rsidRDefault="00AF766C" w:rsidP="00AF766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s-AR"/>
        </w:rPr>
      </w:pPr>
      <w:r w:rsidRPr="00D124CD">
        <w:rPr>
          <w:rFonts w:ascii="Times New Roman" w:eastAsia="Times New Roman" w:hAnsi="Times New Roman" w:cs="Times New Roman"/>
          <w:b/>
          <w:sz w:val="32"/>
          <w:szCs w:val="32"/>
          <w:lang w:val="es-AR"/>
        </w:rPr>
        <w:t xml:space="preserve">TEATRO DE LUNA anuncia </w:t>
      </w:r>
      <w:r w:rsidR="00D124CD" w:rsidRPr="00D124CD">
        <w:rPr>
          <w:rFonts w:ascii="Times New Roman" w:eastAsia="Times New Roman" w:hAnsi="Times New Roman" w:cs="Times New Roman"/>
          <w:b/>
          <w:sz w:val="32"/>
          <w:szCs w:val="32"/>
          <w:lang w:val="es-AR"/>
        </w:rPr>
        <w:t>“LLAMADO A INTERESADOS”</w:t>
      </w:r>
    </w:p>
    <w:p w14:paraId="49E04D1A" w14:textId="77777777" w:rsidR="00AF766C" w:rsidRPr="00D124CD" w:rsidRDefault="00AF766C" w:rsidP="00AF766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s-AR"/>
        </w:rPr>
      </w:pPr>
    </w:p>
    <w:p w14:paraId="25A4A47D" w14:textId="75345943" w:rsidR="00AF766C" w:rsidRDefault="00AF766C" w:rsidP="00AF766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TEATRO DE LA LUNA </w:t>
      </w:r>
      <w:r w:rsidR="008F1076" w:rsidRPr="008F1076">
        <w:rPr>
          <w:rFonts w:ascii="Times New Roman" w:eastAsia="Times New Roman" w:hAnsi="Times New Roman" w:cs="Times New Roman"/>
          <w:sz w:val="24"/>
          <w:szCs w:val="24"/>
          <w:lang w:val="es-AR"/>
        </w:rPr>
        <w:t>hace un llamado</w:t>
      </w:r>
      <w:r w:rsidR="008F1076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="008F1076">
        <w:rPr>
          <w:rFonts w:ascii="Times New Roman" w:eastAsia="Times New Roman" w:hAnsi="Times New Roman" w:cs="Times New Roman"/>
          <w:sz w:val="24"/>
          <w:szCs w:val="24"/>
          <w:lang w:val="es-AR"/>
        </w:rPr>
        <w:t>a aquellas personas</w:t>
      </w:r>
      <w:r w:rsidR="00D124C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(16 años o más) in</w:t>
      </w:r>
      <w:r w:rsidR="008F1076">
        <w:rPr>
          <w:rFonts w:ascii="Times New Roman" w:eastAsia="Times New Roman" w:hAnsi="Times New Roman" w:cs="Times New Roman"/>
          <w:sz w:val="24"/>
          <w:szCs w:val="24"/>
          <w:lang w:val="es-AR"/>
        </w:rPr>
        <w:t>teresadas</w:t>
      </w:r>
      <w:r w:rsidR="00D124C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en </w:t>
      </w:r>
      <w:r w:rsidR="008F1076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participar en las actividades de la Temporada 2025-2026.  El Teatro invita a que se acerquen algún </w:t>
      </w:r>
      <w:r w:rsidR="00D124CD">
        <w:rPr>
          <w:rFonts w:ascii="Times New Roman" w:eastAsia="Times New Roman" w:hAnsi="Times New Roman" w:cs="Times New Roman"/>
          <w:sz w:val="24"/>
          <w:szCs w:val="24"/>
          <w:lang w:val="es-AR"/>
        </w:rPr>
        <w:t>Jueves</w:t>
      </w:r>
      <w:r w:rsidR="008F1076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6 pm a 8 pm </w:t>
      </w:r>
      <w:r w:rsidR="00B2747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algún </w:t>
      </w:r>
      <w:r w:rsidR="00D124CD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="008F1076">
        <w:rPr>
          <w:rFonts w:ascii="Times New Roman" w:eastAsia="Times New Roman" w:hAnsi="Times New Roman" w:cs="Times New Roman"/>
          <w:sz w:val="24"/>
          <w:szCs w:val="24"/>
          <w:lang w:val="es-AR"/>
        </w:rPr>
        <w:t>ábado de 2</w:t>
      </w:r>
      <w:r w:rsidR="00D124C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pm</w:t>
      </w:r>
      <w:r w:rsidR="008F1076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 4</w:t>
      </w:r>
      <w:r w:rsidR="00D124C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8F1076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pm </w:t>
      </w:r>
      <w:r w:rsidR="00D124CD">
        <w:rPr>
          <w:rFonts w:ascii="Times New Roman" w:eastAsia="Times New Roman" w:hAnsi="Times New Roman" w:cs="Times New Roman"/>
          <w:sz w:val="24"/>
          <w:szCs w:val="24"/>
          <w:lang w:val="es-AR"/>
        </w:rPr>
        <w:t>a partir de Junio 20 a Julio 19 del corriente año.  La compañía desea compartir información acerca de las oportunidades y tomar parte de l</w:t>
      </w:r>
      <w:r w:rsidR="00B27473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="00D124C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programa</w:t>
      </w:r>
      <w:r w:rsidR="00B2747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ción, </w:t>
      </w:r>
      <w:r w:rsidR="00D124C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como los Talleres de Preparación Actoral, Interpretación de la Poesía, Teatro </w:t>
      </w:r>
      <w:r w:rsidR="004E2237">
        <w:rPr>
          <w:rFonts w:ascii="Times New Roman" w:eastAsia="Times New Roman" w:hAnsi="Times New Roman" w:cs="Times New Roman"/>
          <w:sz w:val="24"/>
          <w:szCs w:val="24"/>
          <w:lang w:val="es-AR"/>
        </w:rPr>
        <w:t>Leído</w:t>
      </w:r>
      <w:r w:rsidR="00D124C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Música y Teatro. </w:t>
      </w:r>
      <w:r w:rsidR="004E2237" w:rsidRPr="00E4424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Llamar al 202-882-6227 o email </w:t>
      </w:r>
      <w:hyperlink r:id="rId5" w:history="1">
        <w:r w:rsidR="004E2237" w:rsidRPr="00E4424E"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  <w:lang w:val="es-AR"/>
          </w:rPr>
          <w:t>info@teatrodelaluna.org</w:t>
        </w:r>
      </w:hyperlink>
    </w:p>
    <w:p w14:paraId="7230487F" w14:textId="77777777" w:rsidR="00AF766C" w:rsidRDefault="00AF766C" w:rsidP="00AF766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</w:p>
    <w:p w14:paraId="39D5642F" w14:textId="2CF313A3" w:rsidR="00AF766C" w:rsidRDefault="00AF766C" w:rsidP="00C90424">
      <w:pPr>
        <w:widowControl w:val="0"/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</w:pPr>
      <w:r>
        <w:rPr>
          <w:rFonts w:ascii="Times New Roman" w:eastAsia="Times" w:hAnsi="Times New Roman" w:cs="Times New Roman"/>
          <w:b/>
          <w:sz w:val="24"/>
          <w:szCs w:val="24"/>
          <w:lang w:val="es-AR"/>
        </w:rPr>
        <w:t>Teatro de la Luna</w:t>
      </w:r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>fundado en 1991 continúa con su entrega teatral y quehacer en pro de la cultura latinoamericana</w:t>
      </w:r>
      <w:r w:rsidR="00C90424">
        <w:rPr>
          <w:rFonts w:ascii="Times New Roman" w:eastAsia="Times" w:hAnsi="Times New Roman" w:cs="Times New Roman"/>
          <w:sz w:val="24"/>
          <w:szCs w:val="20"/>
          <w:lang w:val="es-AR"/>
        </w:rPr>
        <w:t>. La compañía fue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reconocid</w:t>
      </w:r>
      <w:r w:rsidR="00C90424">
        <w:rPr>
          <w:rFonts w:ascii="Times New Roman" w:eastAsia="Times" w:hAnsi="Times New Roman" w:cs="Times New Roman"/>
          <w:sz w:val="24"/>
          <w:szCs w:val="20"/>
          <w:lang w:val="es-AR"/>
        </w:rPr>
        <w:t>a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por el cumplimiento de su misión en varias ocasiones</w:t>
      </w:r>
      <w:r w:rsidR="00C90424">
        <w:rPr>
          <w:rFonts w:ascii="Times New Roman" w:eastAsia="Times" w:hAnsi="Times New Roman" w:cs="Times New Roman"/>
          <w:sz w:val="24"/>
          <w:szCs w:val="20"/>
          <w:lang w:val="es-AR"/>
        </w:rPr>
        <w:t>: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a través de su director, Mario Marcel, recibió el </w:t>
      </w:r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>Elizabeth Campbell Award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para el avance de las artes de la American Association of University Women, Arlington, VA.; en dos ocasiones el premio </w:t>
      </w:r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>STAR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de la Comisión de las Artes del Condado de Arlington, por excelencia en la administración y el servicio a la comunidad; en 2</w:t>
      </w:r>
      <w:r>
        <w:rPr>
          <w:rFonts w:ascii="Times New Roman" w:eastAsia="Times" w:hAnsi="Times New Roman" w:cs="Times New Roman"/>
          <w:sz w:val="24"/>
          <w:szCs w:val="20"/>
          <w:lang w:val="es-DO"/>
        </w:rPr>
        <w:t xml:space="preserve">017 recibió el </w:t>
      </w:r>
      <w:r w:rsidRPr="00BF4832">
        <w:rPr>
          <w:rFonts w:ascii="Times New Roman" w:eastAsia="Times" w:hAnsi="Times New Roman" w:cs="Times New Roman"/>
          <w:i/>
          <w:sz w:val="24"/>
          <w:szCs w:val="20"/>
          <w:lang w:val="es-AR"/>
        </w:rPr>
        <w:t>Working 4 the Community Award</w:t>
      </w:r>
      <w:r w:rsidRPr="00BF4832"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de NBC4</w:t>
      </w:r>
      <w:r w:rsidRPr="00BF4832">
        <w:rPr>
          <w:rFonts w:ascii="Times New Roman" w:eastAsia="Times" w:hAnsi="Times New Roman" w:cs="Times New Roman"/>
          <w:i/>
          <w:color w:val="000000"/>
          <w:sz w:val="24"/>
          <w:szCs w:val="20"/>
          <w:lang w:val="es-AR"/>
        </w:rPr>
        <w:t>,</w:t>
      </w:r>
      <w:r w:rsidRPr="00BF4832">
        <w:rPr>
          <w:rFonts w:ascii="Times New Roman" w:eastAsia="Times" w:hAnsi="Times New Roman" w:cs="Times New Roman"/>
          <w:color w:val="000000"/>
          <w:sz w:val="24"/>
          <w:szCs w:val="20"/>
          <w:lang w:val="es-AR"/>
        </w:rPr>
        <w:t xml:space="preserve"> Washington DC</w:t>
      </w:r>
      <w:r w:rsidRPr="00BF4832">
        <w:rPr>
          <w:rFonts w:ascii="Times New Roman" w:eastAsia="Times" w:hAnsi="Times New Roman" w:cs="Times New Roman"/>
          <w:sz w:val="24"/>
          <w:szCs w:val="20"/>
          <w:lang w:val="es-AR"/>
        </w:rPr>
        <w:t xml:space="preserve">. </w:t>
      </w:r>
      <w:r>
        <w:rPr>
          <w:rFonts w:ascii="Times New Roman" w:eastAsia="Times" w:hAnsi="Times New Roman" w:cs="Times New Roman"/>
          <w:sz w:val="24"/>
          <w:szCs w:val="20"/>
          <w:lang w:val="es-DO"/>
        </w:rPr>
        <w:t>S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u productora Nucky Walder </w:t>
      </w:r>
      <w:r w:rsidR="00C90424">
        <w:rPr>
          <w:rFonts w:ascii="Times New Roman" w:eastAsia="Times" w:hAnsi="Times New Roman" w:cs="Times New Roman"/>
          <w:sz w:val="24"/>
          <w:szCs w:val="20"/>
          <w:lang w:val="es-AR"/>
        </w:rPr>
        <w:t>fue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galardonada como </w:t>
      </w:r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>Latina Woman Leadership 2009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</w:t>
      </w:r>
      <w:r>
        <w:rPr>
          <w:rFonts w:ascii="Times New Roman" w:eastAsia="Times" w:hAnsi="Times New Roman" w:cs="Times New Roman"/>
          <w:color w:val="000000"/>
          <w:sz w:val="24"/>
          <w:szCs w:val="20"/>
          <w:lang w:val="es-US"/>
        </w:rPr>
        <w:t xml:space="preserve">y con el </w:t>
      </w:r>
      <w:r>
        <w:rPr>
          <w:rFonts w:ascii="Times New Roman" w:eastAsia="Times" w:hAnsi="Times New Roman" w:cs="Times New Roman"/>
          <w:i/>
          <w:color w:val="000000"/>
          <w:sz w:val="24"/>
          <w:szCs w:val="20"/>
          <w:lang w:val="es-US"/>
        </w:rPr>
        <w:t xml:space="preserve">Lifetime Achievement Award-2018 </w:t>
      </w:r>
      <w:r>
        <w:rPr>
          <w:rFonts w:ascii="Times New Roman" w:eastAsia="Times" w:hAnsi="Times New Roman" w:cs="Times New Roman"/>
          <w:color w:val="000000"/>
          <w:sz w:val="24"/>
          <w:szCs w:val="20"/>
          <w:lang w:val="es-US"/>
        </w:rPr>
        <w:t xml:space="preserve">concedido por la alcaldesa Muriel Bowser a través de la Oficina de Asuntos Latinos – MOLA.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En 2020</w:t>
      </w:r>
      <w:r w:rsidR="00C90424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, la Luna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recibió una mención especial en Channel 7 WJLA y </w:t>
      </w:r>
      <w:r w:rsidR="00C90424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d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e Telemundo - Canal 44.; El Director Mario Marcel fue reconocido por la Fundación Nueva Esperanza por sus años de trayectoria artística en </w:t>
      </w:r>
      <w:r w:rsidR="00C90424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bene-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ficio de la comunidad y recientemente, tanto Marcel como Walder, fueron reconocidos en Abril y Mayo</w:t>
      </w:r>
      <w:r w:rsidR="00C90424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del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2024 por las organizaciones </w:t>
      </w:r>
      <w:r>
        <w:rPr>
          <w:rFonts w:ascii="Times New Roman" w:eastAsia="Times" w:hAnsi="Times New Roman" w:cs="Times New Roman"/>
          <w:sz w:val="24"/>
          <w:szCs w:val="24"/>
          <w:lang w:val="es-AR"/>
        </w:rPr>
        <w:t>LatinX Warriors DMV y Latinas con Voz.</w:t>
      </w:r>
      <w:r w:rsidR="00C90424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s-US"/>
        </w:rPr>
        <w:t>La meta de enlazar las comunidades Hispano y Anglo-parlantes se consigue promoviendo el diálogo e involucrando a la comunidad a través de eventos teatrales y culturales bilingües.</w:t>
      </w:r>
    </w:p>
    <w:p w14:paraId="5BC2C512" w14:textId="77777777" w:rsidR="00C90424" w:rsidRDefault="00AF766C" w:rsidP="00C90424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PARA RECORDAR:</w:t>
      </w:r>
      <w:r w:rsidR="00C904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*Estacionamiento en la calle</w:t>
      </w:r>
      <w:r w:rsidR="00C9042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</w:t>
      </w:r>
      <w:r w:rsidR="00C9042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Estación Metro Georgia Ave. – Petworth. </w:t>
      </w:r>
    </w:p>
    <w:p w14:paraId="7D2EE6E0" w14:textId="77777777" w:rsidR="00AF766C" w:rsidRDefault="00AF766C" w:rsidP="00AF76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es-AR"/>
        </w:rPr>
      </w:pPr>
    </w:p>
    <w:p w14:paraId="0B5C21AE" w14:textId="77777777" w:rsidR="00AF766C" w:rsidRDefault="00AF766C" w:rsidP="00AF7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 xml:space="preserve">INFORMES y RESERVAS: 202-882-6227 </w:t>
      </w:r>
    </w:p>
    <w:p w14:paraId="6884BEE4" w14:textId="77777777" w:rsidR="00AF766C" w:rsidRDefault="00AF766C" w:rsidP="00AF7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s-D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Email: </w:t>
      </w:r>
      <w:hyperlink r:id="rId6" w:history="1">
        <w:r>
          <w:rPr>
            <w:rStyle w:val="Hipervnculo"/>
            <w:rFonts w:ascii="Times New Roman" w:eastAsia="Times New Roman" w:hAnsi="Times New Roman" w:cs="Times New Roman"/>
            <w:b/>
            <w:color w:val="0000FF"/>
            <w:sz w:val="28"/>
            <w:szCs w:val="28"/>
            <w:lang w:val="es-DO"/>
          </w:rPr>
          <w:t>info@teatrodelaluna.org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      o   </w:t>
      </w:r>
      <w:hyperlink r:id="rId7" w:history="1">
        <w:r>
          <w:rPr>
            <w:rStyle w:val="Hipervnculo"/>
            <w:rFonts w:ascii="Times New Roman" w:eastAsia="Times New Roman" w:hAnsi="Times New Roman" w:cs="Times New Roman"/>
            <w:b/>
            <w:color w:val="0000FF"/>
            <w:sz w:val="28"/>
            <w:szCs w:val="28"/>
            <w:lang w:val="es-DO"/>
          </w:rPr>
          <w:t>www.teatrodelaluna.org</w:t>
        </w:r>
      </w:hyperlink>
    </w:p>
    <w:p w14:paraId="2ACA1B35" w14:textId="7363526F" w:rsidR="00B27473" w:rsidRDefault="00AF766C" w:rsidP="00AF766C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val="es-AR"/>
        </w:rPr>
      </w:pPr>
      <w:r>
        <w:rPr>
          <w:rFonts w:ascii="Times New Roman" w:eastAsia="Times New Roman" w:hAnsi="Times New Roman" w:cs="Times New Roman"/>
          <w:sz w:val="17"/>
          <w:szCs w:val="17"/>
          <w:lang w:val="es-AR"/>
        </w:rPr>
        <w:t>Teatro de la Luna es una organización (501 © (3) exenta de impuestos, recibe el apoyo de DC Commission on the Arts and Humanities;  Oficina de</w:t>
      </w:r>
      <w:r w:rsidR="00B27473"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lang w:val="es-AR"/>
        </w:rPr>
        <w:t>l</w:t>
      </w:r>
      <w:r w:rsidR="00B27473">
        <w:rPr>
          <w:rFonts w:ascii="Times New Roman" w:eastAsia="Times New Roman" w:hAnsi="Times New Roman" w:cs="Times New Roman"/>
          <w:sz w:val="17"/>
          <w:szCs w:val="17"/>
          <w:lang w:val="es-AR"/>
        </w:rPr>
        <w:t>a</w:t>
      </w:r>
      <w:r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 Alcalde</w:t>
      </w:r>
      <w:r w:rsidR="00B27473">
        <w:rPr>
          <w:rFonts w:ascii="Times New Roman" w:eastAsia="Times New Roman" w:hAnsi="Times New Roman" w:cs="Times New Roman"/>
          <w:sz w:val="17"/>
          <w:szCs w:val="17"/>
          <w:lang w:val="es-AR"/>
        </w:rPr>
        <w:t>sa</w:t>
      </w:r>
      <w:r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 </w:t>
      </w:r>
      <w:r w:rsidR="00B27473">
        <w:rPr>
          <w:rFonts w:ascii="Times New Roman" w:eastAsia="Times New Roman" w:hAnsi="Times New Roman" w:cs="Times New Roman"/>
          <w:sz w:val="17"/>
          <w:szCs w:val="17"/>
          <w:lang w:val="es-AR"/>
        </w:rPr>
        <w:t>--</w:t>
      </w:r>
      <w:r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 Asuntos Latinos del Distrito de Columbia-MOLA, fundaciones privadas, corporaciones y aportes individuales.</w:t>
      </w:r>
    </w:p>
    <w:p w14:paraId="50A2810F" w14:textId="445E6BA1" w:rsidR="00D813B7" w:rsidRDefault="00AF766C" w:rsidP="00B27473">
      <w:pPr>
        <w:widowControl w:val="0"/>
        <w:spacing w:before="120"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-33-</w:t>
      </w:r>
    </w:p>
    <w:sectPr w:rsidR="00D81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6C"/>
    <w:rsid w:val="002E55BA"/>
    <w:rsid w:val="004E2237"/>
    <w:rsid w:val="008F1076"/>
    <w:rsid w:val="00AF766C"/>
    <w:rsid w:val="00B27473"/>
    <w:rsid w:val="00BF4832"/>
    <w:rsid w:val="00C90424"/>
    <w:rsid w:val="00D124CD"/>
    <w:rsid w:val="00D813B7"/>
    <w:rsid w:val="00E4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568F"/>
  <w15:chartTrackingRefBased/>
  <w15:docId w15:val="{2F5EF3EA-A3F1-42F2-B55E-AE5E071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66C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766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766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Mencinsinresolver">
    <w:name w:val="Unresolved Mention"/>
    <w:basedOn w:val="Fuentedeprrafopredeter"/>
    <w:uiPriority w:val="99"/>
    <w:semiHidden/>
    <w:unhideWhenUsed/>
    <w:rsid w:val="004E2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atrodelalun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mailto:info@teatrodelaluna.org" TargetMode="External"/><Relationship Id="rId4" Type="http://schemas.openxmlformats.org/officeDocument/2006/relationships/hyperlink" Target="http://www.teatrodelaluna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6</cp:revision>
  <cp:lastPrinted>2025-06-05T19:06:00Z</cp:lastPrinted>
  <dcterms:created xsi:type="dcterms:W3CDTF">2025-06-05T17:08:00Z</dcterms:created>
  <dcterms:modified xsi:type="dcterms:W3CDTF">2025-06-07T13:18:00Z</dcterms:modified>
</cp:coreProperties>
</file>